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874" w:rsidRDefault="00441874" w:rsidP="00441874">
      <w:pPr>
        <w:rPr>
          <w:sz w:val="22"/>
        </w:rPr>
      </w:pPr>
    </w:p>
    <w:p w:rsidR="004C38E1" w:rsidRDefault="004C38E1" w:rsidP="00B801DE">
      <w:pPr>
        <w:jc w:val="center"/>
        <w:rPr>
          <w:sz w:val="24"/>
          <w:szCs w:val="24"/>
          <w:u w:val="single"/>
        </w:rPr>
      </w:pPr>
      <w:r w:rsidRPr="004C38E1">
        <w:rPr>
          <w:rFonts w:hint="eastAsia"/>
          <w:sz w:val="24"/>
          <w:szCs w:val="24"/>
          <w:u w:val="single"/>
        </w:rPr>
        <w:t>国立研究開発法人国立精神・神経医療研究センター</w:t>
      </w:r>
    </w:p>
    <w:p w:rsidR="00765543" w:rsidRDefault="004C38E1" w:rsidP="00B801DE">
      <w:pPr>
        <w:jc w:val="center"/>
        <w:rPr>
          <w:sz w:val="24"/>
          <w:szCs w:val="24"/>
          <w:u w:val="single"/>
        </w:rPr>
      </w:pPr>
      <w:r>
        <w:rPr>
          <w:rFonts w:hint="eastAsia"/>
          <w:sz w:val="24"/>
          <w:szCs w:val="24"/>
          <w:u w:val="single"/>
        </w:rPr>
        <w:t>松本俊彦薬物依存研究部長の解任請求について</w:t>
      </w:r>
    </w:p>
    <w:p w:rsidR="00E51243" w:rsidRPr="00172B11" w:rsidRDefault="00765543" w:rsidP="00B801DE">
      <w:pPr>
        <w:jc w:val="center"/>
        <w:rPr>
          <w:rFonts w:asciiTheme="majorEastAsia" w:eastAsiaTheme="majorEastAsia" w:hAnsiTheme="majorEastAsia"/>
          <w:sz w:val="24"/>
          <w:szCs w:val="24"/>
          <w:u w:val="single"/>
        </w:rPr>
      </w:pPr>
      <w:r w:rsidRPr="00172B11">
        <w:rPr>
          <w:rFonts w:asciiTheme="majorEastAsia" w:eastAsiaTheme="majorEastAsia" w:hAnsiTheme="majorEastAsia" w:hint="eastAsia"/>
          <w:sz w:val="24"/>
          <w:szCs w:val="24"/>
          <w:u w:val="single"/>
        </w:rPr>
        <w:t>（</w:t>
      </w:r>
      <w:r w:rsidR="004C38E1">
        <w:rPr>
          <w:rFonts w:asciiTheme="majorEastAsia" w:eastAsiaTheme="majorEastAsia" w:hAnsiTheme="majorEastAsia" w:hint="eastAsia"/>
          <w:sz w:val="24"/>
          <w:szCs w:val="24"/>
          <w:u w:val="single"/>
        </w:rPr>
        <w:t>解任請求書</w:t>
      </w:r>
      <w:r w:rsidRPr="00172B11">
        <w:rPr>
          <w:rFonts w:asciiTheme="majorEastAsia" w:eastAsiaTheme="majorEastAsia" w:hAnsiTheme="majorEastAsia" w:hint="eastAsia"/>
          <w:sz w:val="24"/>
          <w:szCs w:val="24"/>
          <w:u w:val="single"/>
        </w:rPr>
        <w:t>）</w:t>
      </w:r>
    </w:p>
    <w:p w:rsidR="00B801DE" w:rsidRPr="00C20277" w:rsidRDefault="00B801DE" w:rsidP="00E51243">
      <w:pPr>
        <w:rPr>
          <w:sz w:val="24"/>
          <w:szCs w:val="24"/>
        </w:rPr>
      </w:pPr>
    </w:p>
    <w:p w:rsidR="004C38E1" w:rsidRDefault="004C38E1" w:rsidP="00387112">
      <w:pPr>
        <w:ind w:firstLineChars="100" w:firstLine="263"/>
        <w:rPr>
          <w:sz w:val="24"/>
          <w:szCs w:val="24"/>
        </w:rPr>
      </w:pPr>
      <w:r w:rsidRPr="004C38E1">
        <w:rPr>
          <w:rFonts w:hint="eastAsia"/>
          <w:sz w:val="24"/>
          <w:szCs w:val="24"/>
        </w:rPr>
        <w:t>国立研究開発法人国立精神・神経医療研究センター</w:t>
      </w:r>
    </w:p>
    <w:p w:rsidR="00E51243" w:rsidRPr="00C20277" w:rsidRDefault="004C38E1" w:rsidP="004C38E1">
      <w:pPr>
        <w:ind w:firstLineChars="200" w:firstLine="525"/>
        <w:rPr>
          <w:sz w:val="24"/>
          <w:szCs w:val="24"/>
        </w:rPr>
      </w:pPr>
      <w:r w:rsidRPr="004C38E1">
        <w:rPr>
          <w:rFonts w:hint="eastAsia"/>
          <w:sz w:val="24"/>
          <w:szCs w:val="24"/>
        </w:rPr>
        <w:t>理事長・総長　水澤　英洋</w:t>
      </w:r>
      <w:r w:rsidR="00E51243" w:rsidRPr="00C20277">
        <w:rPr>
          <w:rFonts w:hint="eastAsia"/>
          <w:sz w:val="24"/>
          <w:szCs w:val="24"/>
        </w:rPr>
        <w:t xml:space="preserve">　</w:t>
      </w:r>
      <w:r w:rsidR="00A64018">
        <w:rPr>
          <w:rFonts w:hint="eastAsia"/>
          <w:sz w:val="24"/>
          <w:szCs w:val="24"/>
        </w:rPr>
        <w:t>殿</w:t>
      </w:r>
    </w:p>
    <w:p w:rsidR="00E51243" w:rsidRPr="00C20277" w:rsidRDefault="00E51243" w:rsidP="00E51243">
      <w:pPr>
        <w:rPr>
          <w:sz w:val="24"/>
          <w:szCs w:val="24"/>
        </w:rPr>
      </w:pPr>
    </w:p>
    <w:p w:rsidR="00E51243" w:rsidRPr="00C20277" w:rsidRDefault="00A809F5" w:rsidP="00E51243">
      <w:pPr>
        <w:jc w:val="right"/>
        <w:rPr>
          <w:sz w:val="24"/>
          <w:szCs w:val="24"/>
        </w:rPr>
      </w:pPr>
      <w:r>
        <w:rPr>
          <w:rFonts w:hint="eastAsia"/>
          <w:sz w:val="24"/>
          <w:szCs w:val="24"/>
        </w:rPr>
        <w:t>令和元</w:t>
      </w:r>
      <w:r w:rsidR="00E51243" w:rsidRPr="00C20277">
        <w:rPr>
          <w:rFonts w:hint="eastAsia"/>
          <w:sz w:val="24"/>
          <w:szCs w:val="24"/>
        </w:rPr>
        <w:t>年</w:t>
      </w:r>
      <w:r w:rsidR="00765543">
        <w:rPr>
          <w:rFonts w:hint="eastAsia"/>
          <w:sz w:val="24"/>
          <w:szCs w:val="24"/>
        </w:rPr>
        <w:t>６</w:t>
      </w:r>
      <w:r w:rsidR="00E51243" w:rsidRPr="00C20277">
        <w:rPr>
          <w:rFonts w:hint="eastAsia"/>
          <w:sz w:val="24"/>
          <w:szCs w:val="24"/>
        </w:rPr>
        <w:t>月</w:t>
      </w:r>
      <w:r w:rsidR="004C38E1">
        <w:rPr>
          <w:rFonts w:hint="eastAsia"/>
          <w:sz w:val="24"/>
          <w:szCs w:val="24"/>
        </w:rPr>
        <w:t>８</w:t>
      </w:r>
      <w:r w:rsidR="0099080F">
        <w:rPr>
          <w:rFonts w:hint="eastAsia"/>
          <w:sz w:val="24"/>
          <w:szCs w:val="24"/>
        </w:rPr>
        <w:t>日</w:t>
      </w:r>
    </w:p>
    <w:p w:rsidR="00E51243" w:rsidRDefault="00E51243" w:rsidP="00E51243">
      <w:pPr>
        <w:jc w:val="right"/>
        <w:rPr>
          <w:sz w:val="24"/>
          <w:szCs w:val="24"/>
        </w:rPr>
      </w:pPr>
      <w:r w:rsidRPr="00C20277">
        <w:rPr>
          <w:rFonts w:hint="eastAsia"/>
          <w:sz w:val="24"/>
          <w:szCs w:val="24"/>
        </w:rPr>
        <w:t>全国ベンゾジアゼピン薬害連絡協議会</w:t>
      </w:r>
    </w:p>
    <w:p w:rsidR="00765543" w:rsidRPr="00C20277" w:rsidRDefault="00BB2921" w:rsidP="00765543">
      <w:pPr>
        <w:ind w:firstLineChars="2300" w:firstLine="6040"/>
        <w:jc w:val="left"/>
        <w:rPr>
          <w:sz w:val="24"/>
          <w:szCs w:val="24"/>
        </w:rPr>
      </w:pPr>
      <w:r>
        <w:rPr>
          <w:rFonts w:hint="eastAsia"/>
          <w:noProof/>
          <w:sz w:val="24"/>
          <w:szCs w:val="24"/>
        </w:rPr>
        <w:drawing>
          <wp:anchor distT="0" distB="0" distL="114300" distR="114300" simplePos="0" relativeHeight="251659264" behindDoc="0" locked="0" layoutInCell="1" allowOverlap="1">
            <wp:simplePos x="0" y="0"/>
            <wp:positionH relativeFrom="column">
              <wp:posOffset>5306400</wp:posOffset>
            </wp:positionH>
            <wp:positionV relativeFrom="paragraph">
              <wp:posOffset>79200</wp:posOffset>
            </wp:positionV>
            <wp:extent cx="501677" cy="5040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YA代表印.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01677" cy="504000"/>
                    </a:xfrm>
                    <a:prstGeom prst="rect">
                      <a:avLst/>
                    </a:prstGeom>
                  </pic:spPr>
                </pic:pic>
              </a:graphicData>
            </a:graphic>
            <wp14:sizeRelH relativeFrom="margin">
              <wp14:pctWidth>0</wp14:pctWidth>
            </wp14:sizeRelH>
            <wp14:sizeRelV relativeFrom="margin">
              <wp14:pctHeight>0</wp14:pctHeight>
            </wp14:sizeRelV>
          </wp:anchor>
        </w:drawing>
      </w:r>
      <w:r w:rsidR="00765543">
        <w:rPr>
          <w:rFonts w:hint="eastAsia"/>
          <w:sz w:val="24"/>
          <w:szCs w:val="24"/>
        </w:rPr>
        <w:t>代表　多田　雅史</w:t>
      </w:r>
    </w:p>
    <w:p w:rsidR="00C34C16" w:rsidRPr="00C20277" w:rsidRDefault="00C34C16" w:rsidP="00FF36DC">
      <w:pPr>
        <w:jc w:val="right"/>
        <w:rPr>
          <w:sz w:val="24"/>
          <w:szCs w:val="24"/>
        </w:rPr>
      </w:pPr>
    </w:p>
    <w:p w:rsidR="00BF7A06" w:rsidRDefault="00E51243" w:rsidP="00E51243">
      <w:pPr>
        <w:pStyle w:val="a7"/>
        <w:rPr>
          <w:sz w:val="24"/>
          <w:szCs w:val="24"/>
        </w:rPr>
      </w:pPr>
      <w:r w:rsidRPr="00C20277">
        <w:rPr>
          <w:rFonts w:hint="eastAsia"/>
          <w:sz w:val="24"/>
          <w:szCs w:val="24"/>
        </w:rPr>
        <w:t xml:space="preserve">前略　</w:t>
      </w:r>
    </w:p>
    <w:p w:rsidR="004C38E1" w:rsidRDefault="00430771" w:rsidP="00F033F8">
      <w:pPr>
        <w:pStyle w:val="a7"/>
        <w:ind w:firstLineChars="100" w:firstLine="263"/>
        <w:rPr>
          <w:sz w:val="24"/>
          <w:szCs w:val="24"/>
        </w:rPr>
      </w:pPr>
      <w:r>
        <w:rPr>
          <w:rFonts w:hint="eastAsia"/>
          <w:sz w:val="24"/>
          <w:szCs w:val="24"/>
        </w:rPr>
        <w:t>当会は、貴殿に対して、</w:t>
      </w:r>
      <w:r w:rsidR="001943DF">
        <w:rPr>
          <w:rFonts w:hint="eastAsia"/>
          <w:sz w:val="24"/>
          <w:szCs w:val="24"/>
        </w:rPr>
        <w:t>我が国の</w:t>
      </w:r>
      <w:r w:rsidR="004C38E1" w:rsidRPr="004C38E1">
        <w:rPr>
          <w:rFonts w:hint="eastAsia"/>
          <w:sz w:val="24"/>
          <w:szCs w:val="24"/>
        </w:rPr>
        <w:t>ベンゾジアゼピン薬害の被害実態を隠蔽してきた</w:t>
      </w:r>
      <w:r w:rsidR="001943DF">
        <w:rPr>
          <w:rFonts w:hint="eastAsia"/>
          <w:sz w:val="24"/>
          <w:szCs w:val="24"/>
        </w:rPr>
        <w:t>貴センター</w:t>
      </w:r>
      <w:r w:rsidR="004C38E1">
        <w:rPr>
          <w:rFonts w:hint="eastAsia"/>
          <w:sz w:val="24"/>
          <w:szCs w:val="24"/>
        </w:rPr>
        <w:t>（</w:t>
      </w:r>
      <w:r w:rsidR="004C38E1" w:rsidRPr="004C38E1">
        <w:rPr>
          <w:rFonts w:hint="eastAsia"/>
          <w:sz w:val="24"/>
          <w:szCs w:val="24"/>
        </w:rPr>
        <w:t>NCNP</w:t>
      </w:r>
      <w:r w:rsidR="004C38E1">
        <w:rPr>
          <w:rFonts w:hint="eastAsia"/>
          <w:sz w:val="24"/>
          <w:szCs w:val="24"/>
        </w:rPr>
        <w:t>：</w:t>
      </w:r>
      <w:r w:rsidR="004C38E1" w:rsidRPr="004C38E1">
        <w:rPr>
          <w:rFonts w:hint="eastAsia"/>
          <w:sz w:val="24"/>
          <w:szCs w:val="24"/>
        </w:rPr>
        <w:t>National Center of Neurology and Psychiatry</w:t>
      </w:r>
      <w:r w:rsidR="004C38E1" w:rsidRPr="004C38E1">
        <w:rPr>
          <w:rFonts w:hint="eastAsia"/>
          <w:sz w:val="24"/>
          <w:szCs w:val="24"/>
        </w:rPr>
        <w:t>）の</w:t>
      </w:r>
      <w:r w:rsidR="001943DF">
        <w:rPr>
          <w:rFonts w:hint="eastAsia"/>
          <w:sz w:val="24"/>
          <w:szCs w:val="24"/>
        </w:rPr>
        <w:t>松本俊彦</w:t>
      </w:r>
      <w:r w:rsidR="004C38E1" w:rsidRPr="004C38E1">
        <w:rPr>
          <w:rFonts w:hint="eastAsia"/>
          <w:sz w:val="24"/>
          <w:szCs w:val="24"/>
        </w:rPr>
        <w:t>薬物依存研究部長</w:t>
      </w:r>
      <w:r w:rsidR="004C38E1">
        <w:rPr>
          <w:rFonts w:hint="eastAsia"/>
          <w:sz w:val="24"/>
          <w:szCs w:val="24"/>
        </w:rPr>
        <w:t>について、その隠蔽工作に強く抗議し、工作の主犯である</w:t>
      </w:r>
      <w:r w:rsidR="004C38E1" w:rsidRPr="004C38E1">
        <w:rPr>
          <w:rFonts w:hint="eastAsia"/>
          <w:sz w:val="24"/>
          <w:szCs w:val="24"/>
        </w:rPr>
        <w:t>松本俊彦医師</w:t>
      </w:r>
      <w:r w:rsidR="004C38E1">
        <w:rPr>
          <w:rFonts w:hint="eastAsia"/>
          <w:sz w:val="24"/>
          <w:szCs w:val="24"/>
        </w:rPr>
        <w:t>の解任を請求する。</w:t>
      </w:r>
    </w:p>
    <w:p w:rsidR="004C38E1" w:rsidRPr="001943DF" w:rsidRDefault="004C38E1" w:rsidP="00F033F8">
      <w:pPr>
        <w:pStyle w:val="a7"/>
        <w:ind w:firstLineChars="100" w:firstLine="263"/>
        <w:rPr>
          <w:sz w:val="24"/>
          <w:szCs w:val="24"/>
        </w:rPr>
      </w:pPr>
    </w:p>
    <w:p w:rsidR="004C38E1" w:rsidRPr="004C38E1" w:rsidRDefault="004C38E1" w:rsidP="004C38E1">
      <w:pPr>
        <w:pStyle w:val="a7"/>
        <w:rPr>
          <w:rFonts w:asciiTheme="majorEastAsia" w:eastAsiaTheme="majorEastAsia" w:hAnsiTheme="majorEastAsia"/>
          <w:sz w:val="24"/>
          <w:szCs w:val="24"/>
        </w:rPr>
      </w:pPr>
      <w:r w:rsidRPr="004C38E1">
        <w:rPr>
          <w:rFonts w:asciiTheme="majorEastAsia" w:eastAsiaTheme="majorEastAsia" w:hAnsiTheme="majorEastAsia" w:hint="eastAsia"/>
          <w:sz w:val="24"/>
          <w:szCs w:val="24"/>
        </w:rPr>
        <w:t>１．解任請求書の趣旨</w:t>
      </w:r>
    </w:p>
    <w:p w:rsidR="004C38E1" w:rsidRDefault="004C38E1" w:rsidP="004C38E1">
      <w:pPr>
        <w:rPr>
          <w:sz w:val="24"/>
          <w:szCs w:val="24"/>
        </w:rPr>
      </w:pPr>
      <w:r>
        <w:rPr>
          <w:rFonts w:hint="eastAsia"/>
          <w:sz w:val="24"/>
          <w:szCs w:val="24"/>
        </w:rPr>
        <w:t xml:space="preserve">　</w:t>
      </w:r>
      <w:bookmarkStart w:id="0" w:name="_GoBack"/>
      <w:r>
        <w:rPr>
          <w:rFonts w:hint="eastAsia"/>
          <w:sz w:val="24"/>
          <w:szCs w:val="24"/>
        </w:rPr>
        <w:t>NCNP</w:t>
      </w:r>
      <w:r>
        <w:rPr>
          <w:rFonts w:hint="eastAsia"/>
          <w:sz w:val="24"/>
          <w:szCs w:val="24"/>
        </w:rPr>
        <w:t>の</w:t>
      </w:r>
      <w:r w:rsidRPr="004C38E1">
        <w:rPr>
          <w:rFonts w:hint="eastAsia"/>
          <w:sz w:val="24"/>
          <w:szCs w:val="24"/>
        </w:rPr>
        <w:t>薬物依存研究部長</w:t>
      </w:r>
      <w:r>
        <w:rPr>
          <w:rFonts w:hint="eastAsia"/>
          <w:sz w:val="24"/>
          <w:szCs w:val="24"/>
        </w:rPr>
        <w:t>の</w:t>
      </w:r>
      <w:r w:rsidRPr="004C38E1">
        <w:rPr>
          <w:rFonts w:hint="eastAsia"/>
          <w:sz w:val="24"/>
          <w:szCs w:val="24"/>
        </w:rPr>
        <w:t>松本俊彦医師</w:t>
      </w:r>
      <w:r>
        <w:rPr>
          <w:rFonts w:hint="eastAsia"/>
          <w:sz w:val="24"/>
          <w:szCs w:val="24"/>
        </w:rPr>
        <w:t>は、一方で、ベンゾジアゼピンの薬物依存性を警告しながら、</w:t>
      </w:r>
      <w:r w:rsidR="001943DF">
        <w:rPr>
          <w:rFonts w:hint="eastAsia"/>
          <w:sz w:val="24"/>
          <w:szCs w:val="24"/>
        </w:rPr>
        <w:t>他方で、</w:t>
      </w:r>
      <w:r>
        <w:rPr>
          <w:rFonts w:hint="eastAsia"/>
          <w:sz w:val="24"/>
          <w:szCs w:val="24"/>
        </w:rPr>
        <w:t>ベンゾジアゼピン薬害裁判ではベンゾジアゼピンの薬物依存性をすべて否定し、患者個人に責任転換する意見書を裁判所に提出し、我が国における「ベンゾジアゼピン薬害」の被害実態を隠蔽してきたため、</w:t>
      </w:r>
      <w:r>
        <w:rPr>
          <w:rFonts w:hint="eastAsia"/>
          <w:sz w:val="24"/>
          <w:szCs w:val="24"/>
        </w:rPr>
        <w:t>NCNP</w:t>
      </w:r>
      <w:r w:rsidR="001943DF">
        <w:rPr>
          <w:rFonts w:hint="eastAsia"/>
          <w:sz w:val="24"/>
          <w:szCs w:val="24"/>
        </w:rPr>
        <w:t>研究員</w:t>
      </w:r>
      <w:r>
        <w:rPr>
          <w:rFonts w:hint="eastAsia"/>
          <w:sz w:val="24"/>
          <w:szCs w:val="24"/>
        </w:rPr>
        <w:t>として、極めて不適切であるため、</w:t>
      </w:r>
      <w:r w:rsidRPr="004C38E1">
        <w:rPr>
          <w:rFonts w:hint="eastAsia"/>
          <w:sz w:val="24"/>
          <w:szCs w:val="24"/>
        </w:rPr>
        <w:t>松本俊彦医師</w:t>
      </w:r>
      <w:r>
        <w:rPr>
          <w:rFonts w:hint="eastAsia"/>
          <w:sz w:val="24"/>
          <w:szCs w:val="24"/>
        </w:rPr>
        <w:t>の解任を請求する。</w:t>
      </w:r>
    </w:p>
    <w:bookmarkEnd w:id="0"/>
    <w:p w:rsidR="004C38E1" w:rsidRPr="004C38E1" w:rsidRDefault="004C38E1" w:rsidP="004C38E1">
      <w:pPr>
        <w:rPr>
          <w:sz w:val="24"/>
          <w:szCs w:val="24"/>
        </w:rPr>
      </w:pPr>
    </w:p>
    <w:p w:rsidR="004C38E1" w:rsidRPr="004C38E1" w:rsidRDefault="004C38E1" w:rsidP="004C38E1">
      <w:pPr>
        <w:rPr>
          <w:rFonts w:asciiTheme="majorEastAsia" w:eastAsiaTheme="majorEastAsia" w:hAnsiTheme="majorEastAsia"/>
          <w:sz w:val="24"/>
          <w:szCs w:val="24"/>
        </w:rPr>
      </w:pPr>
      <w:r w:rsidRPr="004C38E1">
        <w:rPr>
          <w:rFonts w:asciiTheme="majorEastAsia" w:eastAsiaTheme="majorEastAsia" w:hAnsiTheme="majorEastAsia" w:hint="eastAsia"/>
          <w:sz w:val="24"/>
          <w:szCs w:val="24"/>
        </w:rPr>
        <w:t>２．解任請求書の理由及び背景</w:t>
      </w:r>
    </w:p>
    <w:p w:rsidR="00DA6713" w:rsidRDefault="004C38E1" w:rsidP="004C38E1">
      <w:pPr>
        <w:pStyle w:val="a7"/>
        <w:rPr>
          <w:sz w:val="24"/>
          <w:szCs w:val="24"/>
        </w:rPr>
      </w:pPr>
      <w:r>
        <w:rPr>
          <w:rFonts w:hint="eastAsia"/>
          <w:sz w:val="24"/>
          <w:szCs w:val="24"/>
        </w:rPr>
        <w:t>（１）</w:t>
      </w:r>
      <w:r w:rsidR="00DA6713" w:rsidRPr="00DA6713">
        <w:rPr>
          <w:rFonts w:hint="eastAsia"/>
          <w:sz w:val="24"/>
          <w:szCs w:val="24"/>
        </w:rPr>
        <w:t>「医原性の薬物依存問題」を混乱させるもの</w:t>
      </w:r>
    </w:p>
    <w:p w:rsidR="0053702D" w:rsidRDefault="004C38E1" w:rsidP="004C38E1">
      <w:pPr>
        <w:pStyle w:val="a7"/>
        <w:rPr>
          <w:sz w:val="24"/>
          <w:szCs w:val="24"/>
        </w:rPr>
      </w:pPr>
      <w:r w:rsidRPr="004C38E1">
        <w:rPr>
          <w:rFonts w:hint="eastAsia"/>
          <w:sz w:val="24"/>
          <w:szCs w:val="24"/>
        </w:rPr>
        <w:t xml:space="preserve">　</w:t>
      </w:r>
      <w:r w:rsidR="0053702D" w:rsidRPr="0053702D">
        <w:rPr>
          <w:rFonts w:hint="eastAsia"/>
          <w:sz w:val="24"/>
          <w:szCs w:val="24"/>
        </w:rPr>
        <w:t>当会は、</w:t>
      </w:r>
      <w:r w:rsidR="0053702D">
        <w:rPr>
          <w:rFonts w:hint="eastAsia"/>
          <w:sz w:val="24"/>
          <w:szCs w:val="24"/>
        </w:rPr>
        <w:t>厚生労働省</w:t>
      </w:r>
      <w:r w:rsidR="0053702D" w:rsidRPr="0053702D">
        <w:rPr>
          <w:rFonts w:hint="eastAsia"/>
          <w:sz w:val="24"/>
          <w:szCs w:val="24"/>
        </w:rPr>
        <w:t>が</w:t>
      </w:r>
      <w:r w:rsidR="001943DF">
        <w:rPr>
          <w:rFonts w:hint="eastAsia"/>
          <w:sz w:val="24"/>
          <w:szCs w:val="24"/>
        </w:rPr>
        <w:t>、</w:t>
      </w:r>
      <w:r w:rsidR="001943DF" w:rsidRPr="001943DF">
        <w:rPr>
          <w:rFonts w:hint="eastAsia"/>
          <w:sz w:val="24"/>
          <w:szCs w:val="24"/>
        </w:rPr>
        <w:t>２０１９年２から３月、「～依存症への偏見、差別をなくす～依存症の理解を深めるための普及啓発事業を実施します」として、</w:t>
      </w:r>
      <w:r w:rsidR="001943DF" w:rsidRPr="001943DF">
        <w:rPr>
          <w:rFonts w:hint="eastAsia"/>
          <w:sz w:val="24"/>
          <w:szCs w:val="24"/>
        </w:rPr>
        <w:lastRenderedPageBreak/>
        <w:t>我が国のベンゾジアゼピン薬害の被害実態を隠蔽してきた</w:t>
      </w:r>
      <w:r w:rsidR="001943DF" w:rsidRPr="001943DF">
        <w:rPr>
          <w:rFonts w:hint="eastAsia"/>
          <w:sz w:val="24"/>
          <w:szCs w:val="24"/>
        </w:rPr>
        <w:t>NCNP</w:t>
      </w:r>
      <w:r w:rsidR="001943DF" w:rsidRPr="001943DF">
        <w:rPr>
          <w:rFonts w:hint="eastAsia"/>
          <w:sz w:val="24"/>
          <w:szCs w:val="24"/>
        </w:rPr>
        <w:t>（</w:t>
      </w:r>
      <w:r w:rsidR="001943DF" w:rsidRPr="001943DF">
        <w:rPr>
          <w:rFonts w:hint="eastAsia"/>
          <w:sz w:val="24"/>
          <w:szCs w:val="24"/>
        </w:rPr>
        <w:t>National Center of Neurology and Psychiatry</w:t>
      </w:r>
      <w:r w:rsidR="001943DF" w:rsidRPr="001943DF">
        <w:rPr>
          <w:rFonts w:hint="eastAsia"/>
          <w:sz w:val="24"/>
          <w:szCs w:val="24"/>
        </w:rPr>
        <w:t>、国立精神・神経医療研究センター）の薬物依存研究部長である松本俊彦医師を講師としたことに対して、強く抗議</w:t>
      </w:r>
      <w:r w:rsidR="001943DF">
        <w:rPr>
          <w:rFonts w:hint="eastAsia"/>
          <w:sz w:val="24"/>
          <w:szCs w:val="24"/>
        </w:rPr>
        <w:t>した</w:t>
      </w:r>
      <w:r w:rsidR="001943DF" w:rsidRPr="001943DF">
        <w:rPr>
          <w:rFonts w:hint="eastAsia"/>
          <w:sz w:val="24"/>
          <w:szCs w:val="24"/>
        </w:rPr>
        <w:t>。</w:t>
      </w:r>
    </w:p>
    <w:p w:rsidR="004C38E1" w:rsidRPr="004C38E1" w:rsidRDefault="004C38E1" w:rsidP="0053702D">
      <w:pPr>
        <w:pStyle w:val="a7"/>
        <w:ind w:firstLineChars="100" w:firstLine="263"/>
        <w:rPr>
          <w:sz w:val="24"/>
          <w:szCs w:val="24"/>
        </w:rPr>
      </w:pPr>
      <w:r w:rsidRPr="004C38E1">
        <w:rPr>
          <w:rFonts w:hint="eastAsia"/>
          <w:sz w:val="24"/>
          <w:szCs w:val="24"/>
        </w:rPr>
        <w:t>すでに、当会は、</w:t>
      </w:r>
      <w:r w:rsidR="00DA6713">
        <w:rPr>
          <w:rFonts w:hint="eastAsia"/>
          <w:sz w:val="24"/>
          <w:szCs w:val="24"/>
        </w:rPr>
        <w:t>厚生労働省に対して、</w:t>
      </w:r>
      <w:r w:rsidRPr="004C38E1">
        <w:rPr>
          <w:rFonts w:hint="eastAsia"/>
          <w:sz w:val="24"/>
          <w:szCs w:val="24"/>
        </w:rPr>
        <w:t>再三、松本俊彦医師が我が国における「ベンゾジアゼピン薬害」の被害実態を隠蔽し、日本を世界最大のベンゾジアゼピン消費国（</w:t>
      </w:r>
      <w:r w:rsidRPr="004C38E1">
        <w:rPr>
          <w:rFonts w:hint="eastAsia"/>
          <w:sz w:val="24"/>
          <w:szCs w:val="24"/>
        </w:rPr>
        <w:t>INCB</w:t>
      </w:r>
      <w:r w:rsidRPr="004C38E1">
        <w:rPr>
          <w:rFonts w:hint="eastAsia"/>
          <w:sz w:val="24"/>
          <w:szCs w:val="24"/>
        </w:rPr>
        <w:t>）に貶めた張本人であると警告してきたにも拘わらず、</w:t>
      </w:r>
      <w:r w:rsidR="00DA6713">
        <w:rPr>
          <w:rFonts w:hint="eastAsia"/>
          <w:sz w:val="24"/>
          <w:szCs w:val="24"/>
        </w:rPr>
        <w:t>同省は</w:t>
      </w:r>
      <w:r w:rsidRPr="004C38E1">
        <w:rPr>
          <w:rFonts w:hint="eastAsia"/>
          <w:sz w:val="24"/>
          <w:szCs w:val="24"/>
        </w:rPr>
        <w:t>、その張本人の松本俊彦医師を「依存症の理解を深めるための普及啓発事業」の講師として採用したことは言語道断であり、日本のベンゾジアゼピン薬害の被害を、一部の芸能人等による「</w:t>
      </w:r>
      <w:r w:rsidRPr="001943DF">
        <w:rPr>
          <w:rFonts w:asciiTheme="majorEastAsia" w:eastAsiaTheme="majorEastAsia" w:hAnsiTheme="majorEastAsia" w:hint="eastAsia"/>
          <w:sz w:val="24"/>
          <w:szCs w:val="24"/>
        </w:rPr>
        <w:t>脱法行為による薬物依存患者</w:t>
      </w:r>
      <w:r w:rsidRPr="004C38E1">
        <w:rPr>
          <w:rFonts w:hint="eastAsia"/>
          <w:sz w:val="24"/>
          <w:szCs w:val="24"/>
        </w:rPr>
        <w:t>」の問題と摩り替えており、一層、我が国の医療行為により生じている「</w:t>
      </w:r>
      <w:r w:rsidRPr="001943DF">
        <w:rPr>
          <w:rFonts w:asciiTheme="majorEastAsia" w:eastAsiaTheme="majorEastAsia" w:hAnsiTheme="majorEastAsia" w:hint="eastAsia"/>
          <w:sz w:val="24"/>
          <w:szCs w:val="24"/>
        </w:rPr>
        <w:t>医原性の薬物依存問題</w:t>
      </w:r>
      <w:r w:rsidRPr="004C38E1">
        <w:rPr>
          <w:rFonts w:hint="eastAsia"/>
          <w:sz w:val="24"/>
          <w:szCs w:val="24"/>
        </w:rPr>
        <w:t>」を混乱させるものである。</w:t>
      </w:r>
    </w:p>
    <w:p w:rsidR="004C38E1" w:rsidRPr="00473665" w:rsidRDefault="004C38E1" w:rsidP="004C38E1">
      <w:pPr>
        <w:pStyle w:val="a7"/>
        <w:rPr>
          <w:sz w:val="24"/>
          <w:szCs w:val="24"/>
          <w:u w:val="single"/>
        </w:rPr>
      </w:pPr>
      <w:r w:rsidRPr="004C38E1">
        <w:rPr>
          <w:rFonts w:hint="eastAsia"/>
          <w:sz w:val="24"/>
          <w:szCs w:val="24"/>
        </w:rPr>
        <w:t xml:space="preserve">　</w:t>
      </w:r>
      <w:r w:rsidR="00DA6713" w:rsidRPr="00473665">
        <w:rPr>
          <w:rFonts w:hint="eastAsia"/>
          <w:sz w:val="24"/>
          <w:szCs w:val="24"/>
          <w:u w:val="single"/>
        </w:rPr>
        <w:t>そこで、当会は、</w:t>
      </w:r>
      <w:r w:rsidRPr="00473665">
        <w:rPr>
          <w:rFonts w:hint="eastAsia"/>
          <w:sz w:val="24"/>
          <w:szCs w:val="24"/>
          <w:u w:val="single"/>
        </w:rPr>
        <w:t>今後も、</w:t>
      </w:r>
      <w:r w:rsidR="00DA6713" w:rsidRPr="00473665">
        <w:rPr>
          <w:rFonts w:hint="eastAsia"/>
          <w:sz w:val="24"/>
          <w:szCs w:val="24"/>
          <w:u w:val="single"/>
        </w:rPr>
        <w:t>同省が</w:t>
      </w:r>
      <w:r w:rsidRPr="00473665">
        <w:rPr>
          <w:rFonts w:hint="eastAsia"/>
          <w:sz w:val="24"/>
          <w:szCs w:val="24"/>
          <w:u w:val="single"/>
        </w:rPr>
        <w:t>薬物依存問題において、松本俊彦医師を</w:t>
      </w:r>
      <w:r w:rsidR="001943DF" w:rsidRPr="00473665">
        <w:rPr>
          <w:rFonts w:hint="eastAsia"/>
          <w:sz w:val="24"/>
          <w:szCs w:val="24"/>
          <w:u w:val="single"/>
        </w:rPr>
        <w:t>講師又は委員として</w:t>
      </w:r>
      <w:r w:rsidRPr="00473665">
        <w:rPr>
          <w:rFonts w:hint="eastAsia"/>
          <w:sz w:val="24"/>
          <w:szCs w:val="24"/>
          <w:u w:val="single"/>
        </w:rPr>
        <w:t>採用しないように強く要求</w:t>
      </w:r>
      <w:r w:rsidR="00DA6713" w:rsidRPr="00473665">
        <w:rPr>
          <w:rFonts w:hint="eastAsia"/>
          <w:sz w:val="24"/>
          <w:szCs w:val="24"/>
          <w:u w:val="single"/>
        </w:rPr>
        <w:t>した</w:t>
      </w:r>
      <w:r w:rsidRPr="00473665">
        <w:rPr>
          <w:rFonts w:hint="eastAsia"/>
          <w:sz w:val="24"/>
          <w:szCs w:val="24"/>
          <w:u w:val="single"/>
        </w:rPr>
        <w:t>。</w:t>
      </w:r>
      <w:r w:rsidR="001943DF" w:rsidRPr="00473665">
        <w:rPr>
          <w:rFonts w:hint="eastAsia"/>
          <w:sz w:val="24"/>
          <w:szCs w:val="24"/>
          <w:u w:val="single"/>
        </w:rPr>
        <w:t>また、今回、御庁が松本俊彦医師を薬物依存問題において採用したことは、「ベンゾジアゼピン薬害」の被害者感情を逆なでする行為であり、関係報道機関等及び当会会員に通知するとともに、当会のホームページ上で公開する。</w:t>
      </w:r>
    </w:p>
    <w:p w:rsidR="004C38E1" w:rsidRDefault="00F43712" w:rsidP="004C38E1">
      <w:pPr>
        <w:pStyle w:val="a7"/>
        <w:rPr>
          <w:sz w:val="24"/>
          <w:szCs w:val="24"/>
        </w:rPr>
      </w:pPr>
      <w:hyperlink r:id="rId7" w:history="1">
        <w:r w:rsidR="00DA6713" w:rsidRPr="00B96F54">
          <w:rPr>
            <w:rStyle w:val="af1"/>
            <w:sz w:val="24"/>
            <w:szCs w:val="24"/>
          </w:rPr>
          <w:t>https://www.benzodiazepine-yakugai-association.com/</w:t>
        </w:r>
      </w:hyperlink>
    </w:p>
    <w:p w:rsidR="00D677F6" w:rsidRPr="00D677F6" w:rsidRDefault="00D677F6" w:rsidP="00D677F6">
      <w:pPr>
        <w:rPr>
          <w:sz w:val="24"/>
          <w:szCs w:val="24"/>
        </w:rPr>
      </w:pPr>
      <w:r w:rsidRPr="00D677F6">
        <w:rPr>
          <w:rFonts w:hint="eastAsia"/>
          <w:sz w:val="24"/>
          <w:szCs w:val="24"/>
        </w:rPr>
        <w:t>（２）医療法違反の告発</w:t>
      </w:r>
    </w:p>
    <w:p w:rsidR="00D677F6" w:rsidRPr="00D677F6" w:rsidRDefault="00D677F6" w:rsidP="00D677F6">
      <w:pPr>
        <w:rPr>
          <w:sz w:val="24"/>
          <w:szCs w:val="24"/>
        </w:rPr>
      </w:pPr>
      <w:r w:rsidRPr="00D677F6">
        <w:rPr>
          <w:rFonts w:hint="eastAsia"/>
          <w:sz w:val="24"/>
          <w:szCs w:val="24"/>
        </w:rPr>
        <w:t xml:space="preserve">　当会は、名古屋ベンゾジアゼピン薬害訴訟（名古屋地方裁判所平成２５年（ワ）第５２４９号損害賠償請求事件、名古屋高等裁判所平成２９年平成２９年（ネ）第３２２号損害賠償請求控訴事件、以下「本件医療事故」という）において、松本俊彦医師にベンゾジアゼピンの薬物依存性を否定する意見書を書かせた国立研究開発法人　国立循環器病研究センター理事長　小川　久雄氏に対し、別紙「国立循環器病研究センター病院における医療事故の報告等について（情報開示請求書）」</w:t>
      </w:r>
      <w:r w:rsidRPr="00A141F3">
        <w:rPr>
          <w:rFonts w:hint="eastAsia"/>
          <w:sz w:val="24"/>
          <w:szCs w:val="24"/>
        </w:rPr>
        <w:t>【</w:t>
      </w:r>
      <w:r w:rsidRPr="00A141F3">
        <w:rPr>
          <w:rFonts w:asciiTheme="majorEastAsia" w:eastAsiaTheme="majorEastAsia" w:hAnsiTheme="majorEastAsia" w:hint="eastAsia"/>
          <w:color w:val="FF0000"/>
          <w:sz w:val="24"/>
          <w:szCs w:val="24"/>
        </w:rPr>
        <w:t>資料３</w:t>
      </w:r>
      <w:r w:rsidRPr="00A141F3">
        <w:rPr>
          <w:rFonts w:hint="eastAsia"/>
          <w:sz w:val="24"/>
          <w:szCs w:val="24"/>
        </w:rPr>
        <w:t>】を送付し、併せて、令和元年６月８日、同センターを医療法等の違反（医療法施行規則第１２条の「事故等事案」の報告義務違反）で厚生労働省の近畿厚生局長に告発した【</w:t>
      </w:r>
      <w:r w:rsidRPr="00A141F3">
        <w:rPr>
          <w:rFonts w:asciiTheme="majorEastAsia" w:eastAsiaTheme="majorEastAsia" w:hAnsiTheme="majorEastAsia" w:hint="eastAsia"/>
          <w:color w:val="FF0000"/>
          <w:sz w:val="24"/>
          <w:szCs w:val="24"/>
        </w:rPr>
        <w:t>資料４</w:t>
      </w:r>
      <w:r w:rsidRPr="00A141F3">
        <w:rPr>
          <w:rFonts w:hint="eastAsia"/>
          <w:sz w:val="24"/>
          <w:szCs w:val="24"/>
        </w:rPr>
        <w:t>】。</w:t>
      </w:r>
    </w:p>
    <w:p w:rsidR="00D677F6" w:rsidRPr="00473665" w:rsidRDefault="00D677F6" w:rsidP="00D677F6">
      <w:pPr>
        <w:rPr>
          <w:sz w:val="24"/>
          <w:szCs w:val="24"/>
          <w:u w:val="single"/>
        </w:rPr>
      </w:pPr>
      <w:r w:rsidRPr="00D677F6">
        <w:rPr>
          <w:rFonts w:hint="eastAsia"/>
          <w:sz w:val="24"/>
          <w:szCs w:val="24"/>
        </w:rPr>
        <w:t xml:space="preserve">　</w:t>
      </w:r>
      <w:r w:rsidRPr="00473665">
        <w:rPr>
          <w:rFonts w:hint="eastAsia"/>
          <w:sz w:val="24"/>
          <w:szCs w:val="24"/>
          <w:u w:val="single"/>
        </w:rPr>
        <w:t>当該の告発の原因者は、不正な意見書を記載し裁判所に提出した</w:t>
      </w:r>
      <w:r w:rsidRPr="00473665">
        <w:rPr>
          <w:rFonts w:hint="eastAsia"/>
          <w:sz w:val="24"/>
          <w:szCs w:val="24"/>
          <w:u w:val="single"/>
        </w:rPr>
        <w:t>NCNP</w:t>
      </w:r>
      <w:r w:rsidRPr="00473665">
        <w:rPr>
          <w:rFonts w:hint="eastAsia"/>
          <w:sz w:val="24"/>
          <w:szCs w:val="24"/>
          <w:u w:val="single"/>
        </w:rPr>
        <w:t>の薬物依存研究部長の松本俊彦医師である。</w:t>
      </w:r>
    </w:p>
    <w:p w:rsidR="00DA6713" w:rsidRDefault="00DA6713" w:rsidP="00DA6713">
      <w:pPr>
        <w:ind w:left="281" w:hangingChars="107" w:hanging="281"/>
        <w:rPr>
          <w:sz w:val="24"/>
          <w:szCs w:val="24"/>
        </w:rPr>
      </w:pPr>
      <w:r w:rsidRPr="00D677F6">
        <w:rPr>
          <w:rFonts w:hint="eastAsia"/>
          <w:sz w:val="24"/>
          <w:szCs w:val="24"/>
        </w:rPr>
        <w:lastRenderedPageBreak/>
        <w:t>（</w:t>
      </w:r>
      <w:r w:rsidR="0053702D">
        <w:rPr>
          <w:rFonts w:hint="eastAsia"/>
          <w:sz w:val="24"/>
          <w:szCs w:val="24"/>
        </w:rPr>
        <w:t>３</w:t>
      </w:r>
      <w:r w:rsidRPr="00D677F6">
        <w:rPr>
          <w:rFonts w:hint="eastAsia"/>
          <w:sz w:val="24"/>
          <w:szCs w:val="24"/>
        </w:rPr>
        <w:t>）医療上処方された依存性薬物によ</w:t>
      </w:r>
      <w:r>
        <w:rPr>
          <w:rFonts w:hint="eastAsia"/>
          <w:sz w:val="24"/>
          <w:szCs w:val="24"/>
        </w:rPr>
        <w:t>る医療事故等の重大性　【</w:t>
      </w:r>
      <w:r w:rsidRPr="00A141F3">
        <w:rPr>
          <w:rFonts w:asciiTheme="majorEastAsia" w:eastAsiaTheme="majorEastAsia" w:hAnsiTheme="majorEastAsia" w:hint="eastAsia"/>
          <w:color w:val="FF0000"/>
          <w:sz w:val="24"/>
          <w:szCs w:val="24"/>
        </w:rPr>
        <w:t>資料１</w:t>
      </w:r>
      <w:r>
        <w:rPr>
          <w:rFonts w:hint="eastAsia"/>
          <w:sz w:val="24"/>
          <w:szCs w:val="24"/>
        </w:rPr>
        <w:t>】</w:t>
      </w:r>
    </w:p>
    <w:p w:rsidR="00882DBC" w:rsidRDefault="00882DBC" w:rsidP="00882DBC">
      <w:pPr>
        <w:ind w:leftChars="100" w:left="233" w:firstLineChars="100" w:firstLine="263"/>
        <w:rPr>
          <w:sz w:val="24"/>
          <w:szCs w:val="24"/>
        </w:rPr>
      </w:pPr>
      <w:r>
        <w:rPr>
          <w:rFonts w:hint="eastAsia"/>
          <w:sz w:val="24"/>
          <w:szCs w:val="24"/>
        </w:rPr>
        <w:t>米国において、医療上処方された医療用麻薬（オピオイド、</w:t>
      </w:r>
      <w:r w:rsidRPr="00A809F5">
        <w:rPr>
          <w:rFonts w:hint="eastAsia"/>
          <w:sz w:val="24"/>
          <w:szCs w:val="24"/>
        </w:rPr>
        <w:t>麻薬性鎮痛薬</w:t>
      </w:r>
      <w:r>
        <w:rPr>
          <w:rFonts w:hint="eastAsia"/>
          <w:sz w:val="24"/>
          <w:szCs w:val="24"/>
        </w:rPr>
        <w:t>）による死亡者数（過量服用死、</w:t>
      </w:r>
      <w:r>
        <w:rPr>
          <w:rFonts w:hint="eastAsia"/>
          <w:sz w:val="24"/>
          <w:szCs w:val="24"/>
        </w:rPr>
        <w:t>OD</w:t>
      </w:r>
      <w:r>
        <w:rPr>
          <w:rFonts w:hint="eastAsia"/>
          <w:sz w:val="24"/>
          <w:szCs w:val="24"/>
        </w:rPr>
        <w:t>：</w:t>
      </w:r>
      <w:r w:rsidRPr="00287040">
        <w:rPr>
          <w:sz w:val="24"/>
          <w:szCs w:val="24"/>
        </w:rPr>
        <w:t>drug overdose</w:t>
      </w:r>
      <w:r>
        <w:rPr>
          <w:rFonts w:hint="eastAsia"/>
          <w:sz w:val="24"/>
          <w:szCs w:val="24"/>
        </w:rPr>
        <w:t xml:space="preserve"> deaths</w:t>
      </w:r>
      <w:r>
        <w:rPr>
          <w:rFonts w:hint="eastAsia"/>
          <w:sz w:val="24"/>
          <w:szCs w:val="24"/>
        </w:rPr>
        <w:t>）について、</w:t>
      </w:r>
      <w:r>
        <w:rPr>
          <w:rFonts w:hint="eastAsia"/>
          <w:sz w:val="24"/>
          <w:szCs w:val="24"/>
        </w:rPr>
        <w:t>NIH</w:t>
      </w:r>
      <w:r>
        <w:rPr>
          <w:rFonts w:hint="eastAsia"/>
          <w:sz w:val="24"/>
          <w:szCs w:val="24"/>
        </w:rPr>
        <w:t>（米国</w:t>
      </w:r>
      <w:r w:rsidRPr="00A9247E">
        <w:rPr>
          <w:rFonts w:hint="eastAsia"/>
          <w:sz w:val="24"/>
          <w:szCs w:val="24"/>
        </w:rPr>
        <w:t>国立衛生研究所</w:t>
      </w:r>
      <w:r>
        <w:rPr>
          <w:rFonts w:hint="eastAsia"/>
          <w:sz w:val="24"/>
          <w:szCs w:val="24"/>
        </w:rPr>
        <w:t>、</w:t>
      </w:r>
      <w:r>
        <w:rPr>
          <w:rFonts w:hint="eastAsia"/>
          <w:sz w:val="24"/>
          <w:szCs w:val="24"/>
        </w:rPr>
        <w:t>N</w:t>
      </w:r>
      <w:r w:rsidRPr="00A9247E">
        <w:rPr>
          <w:rFonts w:hint="eastAsia"/>
          <w:sz w:val="24"/>
          <w:szCs w:val="24"/>
        </w:rPr>
        <w:t>ational Institutes of Health</w:t>
      </w:r>
      <w:r>
        <w:rPr>
          <w:rFonts w:hint="eastAsia"/>
          <w:sz w:val="24"/>
          <w:szCs w:val="24"/>
        </w:rPr>
        <w:t>）及び</w:t>
      </w:r>
      <w:r>
        <w:rPr>
          <w:rFonts w:hint="eastAsia"/>
          <w:sz w:val="24"/>
          <w:szCs w:val="24"/>
        </w:rPr>
        <w:t>NIDA</w:t>
      </w:r>
      <w:r>
        <w:rPr>
          <w:rFonts w:hint="eastAsia"/>
          <w:sz w:val="24"/>
          <w:szCs w:val="24"/>
        </w:rPr>
        <w:t>（</w:t>
      </w:r>
      <w:r w:rsidRPr="00A9247E">
        <w:rPr>
          <w:rFonts w:hint="eastAsia"/>
          <w:sz w:val="24"/>
          <w:szCs w:val="24"/>
        </w:rPr>
        <w:t>米国国立薬物乱用研究所</w:t>
      </w:r>
      <w:r>
        <w:rPr>
          <w:rFonts w:hint="eastAsia"/>
          <w:sz w:val="24"/>
          <w:szCs w:val="24"/>
        </w:rPr>
        <w:t>、</w:t>
      </w:r>
      <w:r w:rsidRPr="00FB00FC">
        <w:rPr>
          <w:sz w:val="24"/>
          <w:szCs w:val="24"/>
        </w:rPr>
        <w:t>National Institute on Drug Abuse</w:t>
      </w:r>
      <w:r>
        <w:rPr>
          <w:rFonts w:hint="eastAsia"/>
          <w:sz w:val="24"/>
          <w:szCs w:val="24"/>
        </w:rPr>
        <w:t>）から２０１７年で７０，２３７人が死亡したことが報告されている。そして、同年のベンゾジアゼピンによる死亡者数もオピオイド併用等のケースで１１，５３７人、ベンゾジアゼピン単独によるケースの死亡者数は１，５２７人と報告されている。一方、日本では米国の約１／１０のオピオイドが消費されており、末期がん患者以外にも多数処方されている。特に、</w:t>
      </w:r>
      <w:r>
        <w:rPr>
          <w:rFonts w:hint="eastAsia"/>
          <w:sz w:val="24"/>
          <w:szCs w:val="24"/>
        </w:rPr>
        <w:t>INCB</w:t>
      </w:r>
      <w:r>
        <w:rPr>
          <w:rFonts w:hint="eastAsia"/>
          <w:sz w:val="24"/>
          <w:szCs w:val="24"/>
        </w:rPr>
        <w:t>（</w:t>
      </w:r>
      <w:r w:rsidRPr="00551817">
        <w:rPr>
          <w:rFonts w:hint="eastAsia"/>
          <w:sz w:val="24"/>
          <w:szCs w:val="24"/>
        </w:rPr>
        <w:t>国際麻薬統制委員会</w:t>
      </w:r>
      <w:r>
        <w:rPr>
          <w:rFonts w:hint="eastAsia"/>
          <w:sz w:val="24"/>
          <w:szCs w:val="24"/>
        </w:rPr>
        <w:t>、</w:t>
      </w:r>
      <w:r w:rsidRPr="00551817">
        <w:rPr>
          <w:sz w:val="24"/>
          <w:szCs w:val="24"/>
        </w:rPr>
        <w:t>International Narcotics Control Board</w:t>
      </w:r>
      <w:r>
        <w:rPr>
          <w:rFonts w:hint="eastAsia"/>
          <w:sz w:val="24"/>
          <w:szCs w:val="24"/>
        </w:rPr>
        <w:t>）の統計によれば、日本のベンゾジアゼピンの消費量は米国の６倍が消費されているにもかかわらず、日本国内での死亡者数は０人である。同じ依存性薬物を患者に処方しているにも拘わらず、米国では多数の過量服用死（</w:t>
      </w:r>
      <w:r>
        <w:rPr>
          <w:rFonts w:hint="eastAsia"/>
          <w:sz w:val="24"/>
          <w:szCs w:val="24"/>
        </w:rPr>
        <w:t>OD deaths</w:t>
      </w:r>
      <w:r>
        <w:rPr>
          <w:rFonts w:hint="eastAsia"/>
          <w:sz w:val="24"/>
          <w:szCs w:val="24"/>
        </w:rPr>
        <w:t>）が存在する一方で、より大量にベンゾジアゼピンを消費している日本ではまったく</w:t>
      </w:r>
      <w:r>
        <w:rPr>
          <w:rFonts w:hint="eastAsia"/>
          <w:sz w:val="24"/>
          <w:szCs w:val="24"/>
        </w:rPr>
        <w:t>OD deaths</w:t>
      </w:r>
      <w:r>
        <w:rPr>
          <w:rFonts w:hint="eastAsia"/>
          <w:sz w:val="24"/>
          <w:szCs w:val="24"/>
        </w:rPr>
        <w:t>が存在しないことは、極めて、不自然であり、不適切である。</w:t>
      </w:r>
    </w:p>
    <w:p w:rsidR="00882DBC" w:rsidRPr="00B61E4A" w:rsidRDefault="00882DBC" w:rsidP="00882DBC">
      <w:pPr>
        <w:ind w:leftChars="100" w:left="233" w:firstLineChars="100" w:firstLine="263"/>
        <w:rPr>
          <w:sz w:val="24"/>
          <w:szCs w:val="24"/>
          <w:u w:val="single"/>
        </w:rPr>
      </w:pPr>
      <w:r w:rsidRPr="00B61E4A">
        <w:rPr>
          <w:rFonts w:hint="eastAsia"/>
          <w:sz w:val="24"/>
          <w:szCs w:val="24"/>
          <w:u w:val="single"/>
        </w:rPr>
        <w:t>すなわち、米国におけるオピオイド及びベンゾジアゼピンの処方薬による薬物依存（医原性疾患）は治療目的で処方されていること及び多</w:t>
      </w:r>
      <w:r>
        <w:rPr>
          <w:rFonts w:hint="eastAsia"/>
          <w:sz w:val="24"/>
          <w:szCs w:val="24"/>
          <w:u w:val="single"/>
        </w:rPr>
        <w:t>数</w:t>
      </w:r>
      <w:r w:rsidRPr="00B61E4A">
        <w:rPr>
          <w:rFonts w:hint="eastAsia"/>
          <w:sz w:val="24"/>
          <w:szCs w:val="24"/>
          <w:u w:val="single"/>
        </w:rPr>
        <w:t>の２次的患者を発生させている点において、重大な社会問題となっており、大麻や覚せい剤等による快楽目的の一部の「脱法行為による薬物依存患者」よりも重大な</w:t>
      </w:r>
      <w:r w:rsidRPr="00B629CE">
        <w:rPr>
          <w:rFonts w:hint="eastAsia"/>
          <w:sz w:val="24"/>
          <w:szCs w:val="24"/>
          <w:u w:val="single"/>
        </w:rPr>
        <w:t>社会</w:t>
      </w:r>
      <w:r>
        <w:rPr>
          <w:rFonts w:hint="eastAsia"/>
          <w:sz w:val="24"/>
          <w:szCs w:val="24"/>
          <w:u w:val="single"/>
        </w:rPr>
        <w:t>的及び医療上の</w:t>
      </w:r>
      <w:r w:rsidRPr="00B61E4A">
        <w:rPr>
          <w:rFonts w:hint="eastAsia"/>
          <w:sz w:val="24"/>
          <w:szCs w:val="24"/>
          <w:u w:val="single"/>
        </w:rPr>
        <w:t>問題となっている。したがって、「薬物依存問題」は、「脱法行為による薬物依存患者」よりも「</w:t>
      </w:r>
      <w:r w:rsidRPr="00F126CB">
        <w:rPr>
          <w:rFonts w:asciiTheme="majorEastAsia" w:eastAsiaTheme="majorEastAsia" w:hAnsiTheme="majorEastAsia" w:hint="eastAsia"/>
          <w:color w:val="FF0000"/>
          <w:sz w:val="24"/>
          <w:szCs w:val="24"/>
          <w:u w:val="single"/>
        </w:rPr>
        <w:t>医療行為による医原性の薬物依存患者</w:t>
      </w:r>
      <w:r w:rsidRPr="00B61E4A">
        <w:rPr>
          <w:rFonts w:hint="eastAsia"/>
          <w:sz w:val="24"/>
          <w:szCs w:val="24"/>
          <w:u w:val="single"/>
        </w:rPr>
        <w:t>」</w:t>
      </w:r>
      <w:r>
        <w:rPr>
          <w:rFonts w:hint="eastAsia"/>
          <w:sz w:val="24"/>
          <w:szCs w:val="24"/>
          <w:u w:val="single"/>
        </w:rPr>
        <w:t>の方</w:t>
      </w:r>
      <w:r w:rsidRPr="00B61E4A">
        <w:rPr>
          <w:rFonts w:hint="eastAsia"/>
          <w:sz w:val="24"/>
          <w:szCs w:val="24"/>
          <w:u w:val="single"/>
        </w:rPr>
        <w:t>がより重大かつ深刻な</w:t>
      </w:r>
      <w:r w:rsidRPr="00B629CE">
        <w:rPr>
          <w:rFonts w:hint="eastAsia"/>
          <w:sz w:val="24"/>
          <w:szCs w:val="24"/>
          <w:u w:val="single"/>
        </w:rPr>
        <w:t>社会</w:t>
      </w:r>
      <w:r>
        <w:rPr>
          <w:rFonts w:hint="eastAsia"/>
          <w:sz w:val="24"/>
          <w:szCs w:val="24"/>
          <w:u w:val="single"/>
        </w:rPr>
        <w:t>的及び</w:t>
      </w:r>
      <w:r w:rsidRPr="00B61E4A">
        <w:rPr>
          <w:rFonts w:hint="eastAsia"/>
          <w:sz w:val="24"/>
          <w:szCs w:val="24"/>
          <w:u w:val="single"/>
        </w:rPr>
        <w:t>医療上の問題となっていることが明らかにされている。</w:t>
      </w:r>
    </w:p>
    <w:p w:rsidR="00DA6713" w:rsidRDefault="00DA6713" w:rsidP="00DA6713">
      <w:pPr>
        <w:ind w:left="281" w:hangingChars="107" w:hanging="281"/>
        <w:rPr>
          <w:sz w:val="24"/>
          <w:szCs w:val="24"/>
        </w:rPr>
      </w:pPr>
      <w:r>
        <w:rPr>
          <w:rFonts w:hint="eastAsia"/>
          <w:sz w:val="24"/>
          <w:szCs w:val="24"/>
        </w:rPr>
        <w:t>（</w:t>
      </w:r>
      <w:r w:rsidR="0053702D">
        <w:rPr>
          <w:rFonts w:hint="eastAsia"/>
          <w:sz w:val="24"/>
          <w:szCs w:val="24"/>
        </w:rPr>
        <w:t>４</w:t>
      </w:r>
      <w:r>
        <w:rPr>
          <w:rFonts w:hint="eastAsia"/>
          <w:sz w:val="24"/>
          <w:szCs w:val="24"/>
        </w:rPr>
        <w:t>）国循が裁判所に提出した被告私的鑑定意見書の不当性</w:t>
      </w:r>
    </w:p>
    <w:p w:rsidR="00882DBC" w:rsidRDefault="00DA6713" w:rsidP="00882DBC">
      <w:pPr>
        <w:ind w:leftChars="100" w:left="251" w:hangingChars="7" w:hanging="18"/>
        <w:rPr>
          <w:sz w:val="24"/>
          <w:szCs w:val="24"/>
        </w:rPr>
      </w:pPr>
      <w:r>
        <w:rPr>
          <w:rFonts w:hint="eastAsia"/>
          <w:sz w:val="24"/>
          <w:szCs w:val="24"/>
        </w:rPr>
        <w:t>国循が</w:t>
      </w:r>
      <w:r w:rsidR="00882DBC">
        <w:rPr>
          <w:rFonts w:hint="eastAsia"/>
          <w:sz w:val="24"/>
          <w:szCs w:val="24"/>
        </w:rPr>
        <w:t>裁判所に提出した被告私的鑑定意見書は以下の５名のものがある。</w:t>
      </w:r>
    </w:p>
    <w:p w:rsidR="00882DBC" w:rsidRPr="00F37CFB" w:rsidRDefault="00882DBC" w:rsidP="00882DBC">
      <w:pPr>
        <w:ind w:leftChars="213" w:left="2262" w:hangingChars="673" w:hanging="1767"/>
        <w:rPr>
          <w:sz w:val="24"/>
          <w:szCs w:val="24"/>
        </w:rPr>
      </w:pPr>
      <w:r w:rsidRPr="00F37CFB">
        <w:rPr>
          <w:rFonts w:hint="eastAsia"/>
          <w:sz w:val="24"/>
          <w:szCs w:val="24"/>
        </w:rPr>
        <w:t>①</w:t>
      </w:r>
      <w:r>
        <w:rPr>
          <w:rFonts w:hint="eastAsia"/>
          <w:sz w:val="24"/>
          <w:szCs w:val="24"/>
        </w:rPr>
        <w:t xml:space="preserve">　</w:t>
      </w:r>
      <w:r w:rsidRPr="00F37CFB">
        <w:rPr>
          <w:rFonts w:hint="eastAsia"/>
          <w:sz w:val="24"/>
          <w:szCs w:val="24"/>
        </w:rPr>
        <w:t>松本俊彦（国立精神・神経医療研究Ｃ</w:t>
      </w:r>
      <w:r>
        <w:rPr>
          <w:rFonts w:hint="eastAsia"/>
          <w:sz w:val="24"/>
          <w:szCs w:val="24"/>
        </w:rPr>
        <w:t>、</w:t>
      </w:r>
      <w:r>
        <w:rPr>
          <w:rFonts w:hint="eastAsia"/>
          <w:sz w:val="24"/>
          <w:szCs w:val="24"/>
        </w:rPr>
        <w:t>NCNP</w:t>
      </w:r>
      <w:r>
        <w:rPr>
          <w:rFonts w:hint="eastAsia"/>
          <w:sz w:val="24"/>
          <w:szCs w:val="24"/>
        </w:rPr>
        <w:t>：</w:t>
      </w:r>
      <w:r w:rsidRPr="00F37CFB">
        <w:rPr>
          <w:sz w:val="24"/>
          <w:szCs w:val="24"/>
        </w:rPr>
        <w:t>National Center of Neurology and Psychiatry</w:t>
      </w:r>
      <w:r w:rsidRPr="00F37CFB">
        <w:rPr>
          <w:rFonts w:hint="eastAsia"/>
          <w:sz w:val="24"/>
          <w:szCs w:val="24"/>
        </w:rPr>
        <w:t>）</w:t>
      </w:r>
    </w:p>
    <w:p w:rsidR="00882DBC" w:rsidRPr="00F37CFB" w:rsidRDefault="00882DBC" w:rsidP="00882DBC">
      <w:pPr>
        <w:ind w:leftChars="100" w:left="233" w:firstLineChars="100" w:firstLine="263"/>
        <w:rPr>
          <w:sz w:val="24"/>
          <w:szCs w:val="24"/>
        </w:rPr>
      </w:pPr>
      <w:r w:rsidRPr="00F37CFB">
        <w:rPr>
          <w:rFonts w:hint="eastAsia"/>
          <w:sz w:val="24"/>
          <w:szCs w:val="24"/>
        </w:rPr>
        <w:t>②</w:t>
      </w:r>
      <w:r>
        <w:rPr>
          <w:rFonts w:hint="eastAsia"/>
          <w:sz w:val="24"/>
          <w:szCs w:val="24"/>
        </w:rPr>
        <w:t xml:space="preserve">　</w:t>
      </w:r>
      <w:r w:rsidRPr="00F37CFB">
        <w:rPr>
          <w:rFonts w:hint="eastAsia"/>
          <w:sz w:val="24"/>
          <w:szCs w:val="24"/>
        </w:rPr>
        <w:t>和田</w:t>
      </w:r>
      <w:r>
        <w:rPr>
          <w:rFonts w:hint="eastAsia"/>
          <w:sz w:val="24"/>
          <w:szCs w:val="24"/>
        </w:rPr>
        <w:t xml:space="preserve">　</w:t>
      </w:r>
      <w:r w:rsidRPr="00F37CFB">
        <w:rPr>
          <w:rFonts w:hint="eastAsia"/>
          <w:sz w:val="24"/>
          <w:szCs w:val="24"/>
        </w:rPr>
        <w:t>央（大阪赤十字病院精神科）</w:t>
      </w:r>
    </w:p>
    <w:p w:rsidR="00882DBC" w:rsidRPr="00F37CFB" w:rsidRDefault="00882DBC" w:rsidP="00882DBC">
      <w:pPr>
        <w:ind w:leftChars="100" w:left="233" w:firstLineChars="100" w:firstLine="263"/>
        <w:rPr>
          <w:sz w:val="24"/>
          <w:szCs w:val="24"/>
        </w:rPr>
      </w:pPr>
      <w:r w:rsidRPr="00F37CFB">
        <w:rPr>
          <w:rFonts w:hint="eastAsia"/>
          <w:sz w:val="24"/>
          <w:szCs w:val="24"/>
        </w:rPr>
        <w:t>③</w:t>
      </w:r>
      <w:r>
        <w:rPr>
          <w:rFonts w:hint="eastAsia"/>
          <w:sz w:val="24"/>
          <w:szCs w:val="24"/>
        </w:rPr>
        <w:t xml:space="preserve">　</w:t>
      </w:r>
      <w:r w:rsidRPr="00F37CFB">
        <w:rPr>
          <w:rFonts w:hint="eastAsia"/>
          <w:sz w:val="24"/>
          <w:szCs w:val="24"/>
        </w:rPr>
        <w:t>井上有史（静岡てんかん・神経医療Ｃ）</w:t>
      </w:r>
    </w:p>
    <w:p w:rsidR="00882DBC" w:rsidRPr="00F37CFB" w:rsidRDefault="00882DBC" w:rsidP="00882DBC">
      <w:pPr>
        <w:ind w:leftChars="100" w:left="233" w:firstLineChars="100" w:firstLine="263"/>
        <w:rPr>
          <w:sz w:val="24"/>
          <w:szCs w:val="24"/>
        </w:rPr>
      </w:pPr>
      <w:r w:rsidRPr="00F37CFB">
        <w:rPr>
          <w:rFonts w:hint="eastAsia"/>
          <w:sz w:val="24"/>
          <w:szCs w:val="24"/>
        </w:rPr>
        <w:lastRenderedPageBreak/>
        <w:t>④</w:t>
      </w:r>
      <w:r>
        <w:rPr>
          <w:rFonts w:hint="eastAsia"/>
          <w:sz w:val="24"/>
          <w:szCs w:val="24"/>
        </w:rPr>
        <w:t xml:space="preserve">　</w:t>
      </w:r>
      <w:r w:rsidRPr="00F37CFB">
        <w:rPr>
          <w:rFonts w:hint="eastAsia"/>
          <w:sz w:val="24"/>
          <w:szCs w:val="24"/>
        </w:rPr>
        <w:t>成冨博章（千里中央病院）</w:t>
      </w:r>
    </w:p>
    <w:p w:rsidR="00882DBC" w:rsidRPr="00F37CFB" w:rsidRDefault="00882DBC" w:rsidP="00882DBC">
      <w:pPr>
        <w:ind w:leftChars="100" w:left="233" w:firstLineChars="100" w:firstLine="263"/>
        <w:rPr>
          <w:sz w:val="24"/>
          <w:szCs w:val="24"/>
        </w:rPr>
      </w:pPr>
      <w:r w:rsidRPr="00F37CFB">
        <w:rPr>
          <w:rFonts w:hint="eastAsia"/>
          <w:sz w:val="24"/>
          <w:szCs w:val="24"/>
        </w:rPr>
        <w:t>⑤</w:t>
      </w:r>
      <w:r>
        <w:rPr>
          <w:rFonts w:hint="eastAsia"/>
          <w:sz w:val="24"/>
          <w:szCs w:val="24"/>
        </w:rPr>
        <w:t xml:space="preserve">　</w:t>
      </w:r>
      <w:r w:rsidRPr="00F37CFB">
        <w:rPr>
          <w:rFonts w:hint="eastAsia"/>
          <w:sz w:val="24"/>
          <w:szCs w:val="24"/>
        </w:rPr>
        <w:t>中野美佐（市立豊中病院神経内科）</w:t>
      </w:r>
    </w:p>
    <w:p w:rsidR="00A141F3" w:rsidRDefault="00882DBC" w:rsidP="00882DBC">
      <w:pPr>
        <w:ind w:leftChars="-1" w:hanging="2"/>
        <w:rPr>
          <w:sz w:val="24"/>
          <w:szCs w:val="24"/>
        </w:rPr>
      </w:pPr>
      <w:r>
        <w:rPr>
          <w:rFonts w:hint="eastAsia"/>
          <w:sz w:val="24"/>
          <w:szCs w:val="24"/>
        </w:rPr>
        <w:t>特に、松本俊彦</w:t>
      </w:r>
      <w:r w:rsidRPr="00A809F5">
        <w:rPr>
          <w:rFonts w:hint="eastAsia"/>
          <w:sz w:val="24"/>
          <w:szCs w:val="24"/>
        </w:rPr>
        <w:t>NCNP</w:t>
      </w:r>
      <w:r w:rsidRPr="00A809F5">
        <w:rPr>
          <w:rFonts w:hint="eastAsia"/>
          <w:sz w:val="24"/>
          <w:szCs w:val="24"/>
        </w:rPr>
        <w:t>薬物依存研究部長</w:t>
      </w:r>
      <w:r>
        <w:rPr>
          <w:rFonts w:hint="eastAsia"/>
          <w:sz w:val="24"/>
          <w:szCs w:val="24"/>
        </w:rPr>
        <w:t>の意見書趣旨は以下のとおりである。</w:t>
      </w:r>
    </w:p>
    <w:p w:rsidR="00882DBC" w:rsidRDefault="00A141F3" w:rsidP="00A141F3">
      <w:pPr>
        <w:ind w:leftChars="-1" w:hanging="2"/>
        <w:jc w:val="right"/>
        <w:rPr>
          <w:sz w:val="24"/>
          <w:szCs w:val="24"/>
        </w:rPr>
      </w:pPr>
      <w:r>
        <w:rPr>
          <w:rFonts w:hint="eastAsia"/>
          <w:sz w:val="24"/>
          <w:szCs w:val="24"/>
        </w:rPr>
        <w:t>【</w:t>
      </w:r>
      <w:r w:rsidRPr="00A141F3">
        <w:rPr>
          <w:rFonts w:asciiTheme="majorEastAsia" w:eastAsiaTheme="majorEastAsia" w:hAnsiTheme="majorEastAsia" w:hint="eastAsia"/>
          <w:color w:val="FF0000"/>
          <w:sz w:val="24"/>
          <w:szCs w:val="24"/>
        </w:rPr>
        <w:t>資料６</w:t>
      </w:r>
      <w:r>
        <w:rPr>
          <w:rFonts w:hint="eastAsia"/>
          <w:sz w:val="24"/>
          <w:szCs w:val="24"/>
        </w:rPr>
        <w:t>】</w:t>
      </w:r>
    </w:p>
    <w:p w:rsidR="00882DBC" w:rsidRPr="00A809F5" w:rsidRDefault="00882DBC" w:rsidP="00882DBC">
      <w:pPr>
        <w:ind w:leftChars="181" w:left="707" w:hangingChars="109" w:hanging="286"/>
        <w:rPr>
          <w:sz w:val="24"/>
          <w:szCs w:val="24"/>
        </w:rPr>
      </w:pPr>
      <w:r w:rsidRPr="00A809F5">
        <w:rPr>
          <w:rFonts w:ascii="ＭＳ 明朝" w:hAnsi="ＭＳ 明朝" w:cs="ＭＳ 明朝"/>
          <w:sz w:val="24"/>
          <w:szCs w:val="24"/>
        </w:rPr>
        <w:t>❶</w:t>
      </w:r>
      <w:r>
        <w:rPr>
          <w:rFonts w:ascii="ＭＳ 明朝" w:hAnsi="ＭＳ 明朝" w:cs="ＭＳ 明朝" w:hint="eastAsia"/>
          <w:sz w:val="24"/>
          <w:szCs w:val="24"/>
        </w:rPr>
        <w:t xml:space="preserve">　</w:t>
      </w:r>
      <w:r w:rsidRPr="00A809F5">
        <w:rPr>
          <w:rFonts w:hint="eastAsia"/>
          <w:sz w:val="24"/>
          <w:szCs w:val="24"/>
        </w:rPr>
        <w:t>医療上処方されたベンゾジアゼピンによる薬物依存は、誰も薬物依存と呼ばず、医学的治療の対象ではない</w:t>
      </w:r>
      <w:r>
        <w:rPr>
          <w:rFonts w:hint="eastAsia"/>
          <w:sz w:val="24"/>
          <w:szCs w:val="24"/>
        </w:rPr>
        <w:t>。</w:t>
      </w:r>
    </w:p>
    <w:p w:rsidR="00882DBC" w:rsidRPr="00A809F5" w:rsidRDefault="00882DBC" w:rsidP="00882DBC">
      <w:pPr>
        <w:ind w:leftChars="181" w:left="707" w:hangingChars="109" w:hanging="286"/>
        <w:rPr>
          <w:sz w:val="24"/>
          <w:szCs w:val="24"/>
        </w:rPr>
      </w:pPr>
      <w:r w:rsidRPr="00A809F5">
        <w:rPr>
          <w:rFonts w:ascii="ＭＳ 明朝" w:hAnsi="ＭＳ 明朝" w:cs="ＭＳ 明朝"/>
          <w:sz w:val="24"/>
          <w:szCs w:val="24"/>
        </w:rPr>
        <w:t>❷</w:t>
      </w:r>
      <w:r>
        <w:rPr>
          <w:rFonts w:ascii="ＭＳ 明朝" w:hAnsi="ＭＳ 明朝" w:cs="ＭＳ 明朝" w:hint="eastAsia"/>
          <w:sz w:val="24"/>
          <w:szCs w:val="24"/>
        </w:rPr>
        <w:t xml:space="preserve">　</w:t>
      </w:r>
      <w:r w:rsidRPr="00F37CFB">
        <w:rPr>
          <w:rFonts w:ascii="ＭＳ 明朝" w:hAnsi="ＭＳ 明朝" w:cs="ＭＳ 明朝" w:hint="eastAsia"/>
          <w:sz w:val="24"/>
          <w:szCs w:val="24"/>
        </w:rPr>
        <w:t>ベンゾジアゼピンは薬物依存を生じ</w:t>
      </w:r>
      <w:r>
        <w:rPr>
          <w:rFonts w:ascii="ＭＳ 明朝" w:hAnsi="ＭＳ 明朝" w:cs="ＭＳ 明朝" w:hint="eastAsia"/>
          <w:sz w:val="24"/>
          <w:szCs w:val="24"/>
        </w:rPr>
        <w:t>ず、</w:t>
      </w:r>
      <w:r w:rsidRPr="00A809F5">
        <w:rPr>
          <w:rFonts w:hint="eastAsia"/>
          <w:sz w:val="24"/>
          <w:szCs w:val="24"/>
        </w:rPr>
        <w:t>医師の処方に従えば、ベンゾジアゼピンは薬物依存となる可能性は低い</w:t>
      </w:r>
      <w:r>
        <w:rPr>
          <w:rFonts w:hint="eastAsia"/>
          <w:sz w:val="24"/>
          <w:szCs w:val="24"/>
        </w:rPr>
        <w:t>。</w:t>
      </w:r>
    </w:p>
    <w:p w:rsidR="00882DBC" w:rsidRPr="00A809F5" w:rsidRDefault="00882DBC" w:rsidP="00882DBC">
      <w:pPr>
        <w:ind w:leftChars="181" w:left="707" w:hangingChars="109" w:hanging="286"/>
        <w:rPr>
          <w:sz w:val="24"/>
          <w:szCs w:val="24"/>
        </w:rPr>
      </w:pPr>
      <w:r w:rsidRPr="00A809F5">
        <w:rPr>
          <w:rFonts w:ascii="ＭＳ 明朝" w:hAnsi="ＭＳ 明朝" w:cs="ＭＳ 明朝"/>
          <w:sz w:val="24"/>
          <w:szCs w:val="24"/>
        </w:rPr>
        <w:t>❸</w:t>
      </w:r>
      <w:r>
        <w:rPr>
          <w:rFonts w:ascii="ＭＳ 明朝" w:hAnsi="ＭＳ 明朝" w:cs="ＭＳ 明朝" w:hint="eastAsia"/>
          <w:sz w:val="24"/>
          <w:szCs w:val="24"/>
        </w:rPr>
        <w:t xml:space="preserve">　長年の診療経験において、</w:t>
      </w:r>
      <w:r w:rsidRPr="00A809F5">
        <w:rPr>
          <w:rFonts w:hint="eastAsia"/>
          <w:sz w:val="24"/>
          <w:szCs w:val="24"/>
        </w:rPr>
        <w:t>ベンゾジアゼピン</w:t>
      </w:r>
      <w:r>
        <w:rPr>
          <w:rFonts w:hint="eastAsia"/>
          <w:sz w:val="24"/>
          <w:szCs w:val="24"/>
        </w:rPr>
        <w:t>「</w:t>
      </w:r>
      <w:r w:rsidRPr="00A809F5">
        <w:rPr>
          <w:rFonts w:hint="eastAsia"/>
          <w:sz w:val="24"/>
          <w:szCs w:val="24"/>
        </w:rPr>
        <w:t>常用量依存</w:t>
      </w:r>
      <w:r>
        <w:rPr>
          <w:rFonts w:hint="eastAsia"/>
          <w:sz w:val="24"/>
          <w:szCs w:val="24"/>
        </w:rPr>
        <w:t>」</w:t>
      </w:r>
      <w:r w:rsidRPr="00A809F5">
        <w:rPr>
          <w:rFonts w:hint="eastAsia"/>
          <w:sz w:val="24"/>
          <w:szCs w:val="24"/>
        </w:rPr>
        <w:t>の患者を</w:t>
      </w:r>
      <w:r w:rsidRPr="00A809F5">
        <w:rPr>
          <w:sz w:val="24"/>
          <w:szCs w:val="24"/>
        </w:rPr>
        <w:t>1</w:t>
      </w:r>
      <w:r w:rsidRPr="00A809F5">
        <w:rPr>
          <w:rFonts w:hint="eastAsia"/>
          <w:sz w:val="24"/>
          <w:szCs w:val="24"/>
        </w:rPr>
        <w:t>人も診断したことがな</w:t>
      </w:r>
      <w:r>
        <w:rPr>
          <w:rFonts w:hint="eastAsia"/>
          <w:sz w:val="24"/>
          <w:szCs w:val="24"/>
        </w:rPr>
        <w:t>く、「</w:t>
      </w:r>
      <w:r w:rsidRPr="00F37CFB">
        <w:rPr>
          <w:rFonts w:hint="eastAsia"/>
          <w:sz w:val="24"/>
          <w:szCs w:val="24"/>
        </w:rPr>
        <w:t>ベンゾジアゼピン</w:t>
      </w:r>
      <w:r w:rsidRPr="00A809F5">
        <w:rPr>
          <w:rFonts w:hint="eastAsia"/>
          <w:sz w:val="24"/>
          <w:szCs w:val="24"/>
        </w:rPr>
        <w:t>常用量依存</w:t>
      </w:r>
      <w:r>
        <w:rPr>
          <w:rFonts w:hint="eastAsia"/>
          <w:sz w:val="24"/>
          <w:szCs w:val="24"/>
        </w:rPr>
        <w:t>」</w:t>
      </w:r>
      <w:r w:rsidRPr="00F37CFB">
        <w:rPr>
          <w:rFonts w:hint="eastAsia"/>
          <w:sz w:val="24"/>
          <w:szCs w:val="24"/>
        </w:rPr>
        <w:t>という診断は「理念的診断」である。</w:t>
      </w:r>
    </w:p>
    <w:p w:rsidR="00882DBC" w:rsidRPr="00A809F5" w:rsidRDefault="00882DBC" w:rsidP="00882DBC">
      <w:pPr>
        <w:ind w:leftChars="181" w:left="707" w:hangingChars="109" w:hanging="286"/>
        <w:rPr>
          <w:sz w:val="24"/>
          <w:szCs w:val="24"/>
        </w:rPr>
      </w:pPr>
      <w:r w:rsidRPr="00A809F5">
        <w:rPr>
          <w:rFonts w:ascii="ＭＳ 明朝" w:hAnsi="ＭＳ 明朝" w:cs="ＭＳ 明朝"/>
          <w:sz w:val="24"/>
          <w:szCs w:val="24"/>
        </w:rPr>
        <w:t>❹</w:t>
      </w:r>
      <w:r>
        <w:rPr>
          <w:rFonts w:ascii="ＭＳ 明朝" w:hAnsi="ＭＳ 明朝" w:cs="ＭＳ 明朝" w:hint="eastAsia"/>
          <w:sz w:val="24"/>
          <w:szCs w:val="24"/>
        </w:rPr>
        <w:t xml:space="preserve">　</w:t>
      </w:r>
      <w:r w:rsidRPr="00A809F5">
        <w:rPr>
          <w:rFonts w:hint="eastAsia"/>
          <w:sz w:val="24"/>
          <w:szCs w:val="24"/>
        </w:rPr>
        <w:t>ベンゾジアゼピンの離脱症状は２</w:t>
      </w:r>
      <w:r>
        <w:rPr>
          <w:rFonts w:hint="eastAsia"/>
          <w:sz w:val="24"/>
          <w:szCs w:val="24"/>
        </w:rPr>
        <w:t>～</w:t>
      </w:r>
      <w:r w:rsidRPr="00A809F5">
        <w:rPr>
          <w:rFonts w:hint="eastAsia"/>
          <w:sz w:val="24"/>
          <w:szCs w:val="24"/>
        </w:rPr>
        <w:t>３週間で自然軽快する</w:t>
      </w:r>
      <w:r>
        <w:rPr>
          <w:rFonts w:hint="eastAsia"/>
          <w:sz w:val="24"/>
          <w:szCs w:val="24"/>
        </w:rPr>
        <w:t>。したがって、</w:t>
      </w:r>
      <w:r w:rsidRPr="00F37CFB">
        <w:rPr>
          <w:rFonts w:hint="eastAsia"/>
          <w:sz w:val="24"/>
          <w:szCs w:val="24"/>
        </w:rPr>
        <w:t>患者が長期の離脱症状</w:t>
      </w:r>
      <w:r>
        <w:rPr>
          <w:rFonts w:hint="eastAsia"/>
          <w:sz w:val="24"/>
          <w:szCs w:val="24"/>
        </w:rPr>
        <w:t>（遷延性離脱症候群）</w:t>
      </w:r>
      <w:r w:rsidRPr="00F37CFB">
        <w:rPr>
          <w:rFonts w:hint="eastAsia"/>
          <w:sz w:val="24"/>
          <w:szCs w:val="24"/>
        </w:rPr>
        <w:t>と訴えるものは、元からの疾患である。</w:t>
      </w:r>
    </w:p>
    <w:p w:rsidR="00882DBC" w:rsidRDefault="00882DBC" w:rsidP="00882DBC">
      <w:pPr>
        <w:ind w:leftChars="181" w:left="707" w:hangingChars="109" w:hanging="286"/>
        <w:rPr>
          <w:sz w:val="24"/>
          <w:szCs w:val="24"/>
        </w:rPr>
      </w:pPr>
      <w:r w:rsidRPr="00A809F5">
        <w:rPr>
          <w:rFonts w:ascii="ＭＳ 明朝" w:hAnsi="ＭＳ 明朝" w:cs="ＭＳ 明朝"/>
          <w:sz w:val="24"/>
          <w:szCs w:val="24"/>
        </w:rPr>
        <w:t>❺</w:t>
      </w:r>
      <w:r>
        <w:rPr>
          <w:rFonts w:ascii="ＭＳ 明朝" w:hAnsi="ＭＳ 明朝" w:cs="ＭＳ 明朝" w:hint="eastAsia"/>
          <w:sz w:val="24"/>
          <w:szCs w:val="24"/>
        </w:rPr>
        <w:t xml:space="preserve">　</w:t>
      </w:r>
      <w:r w:rsidRPr="00A809F5">
        <w:rPr>
          <w:rFonts w:hint="eastAsia"/>
          <w:sz w:val="24"/>
          <w:szCs w:val="24"/>
        </w:rPr>
        <w:t>ベンゾジアゼピン薬物依存</w:t>
      </w:r>
      <w:r>
        <w:rPr>
          <w:rFonts w:hint="eastAsia"/>
          <w:sz w:val="24"/>
          <w:szCs w:val="24"/>
        </w:rPr>
        <w:t>の発症</w:t>
      </w:r>
      <w:r w:rsidRPr="00A809F5">
        <w:rPr>
          <w:rFonts w:hint="eastAsia"/>
          <w:sz w:val="24"/>
          <w:szCs w:val="24"/>
        </w:rPr>
        <w:t>は、麻薬や覚せい剤と異なり、誰もが罹患するわけではなく</w:t>
      </w:r>
      <w:r>
        <w:rPr>
          <w:rFonts w:hint="eastAsia"/>
          <w:sz w:val="24"/>
          <w:szCs w:val="24"/>
        </w:rPr>
        <w:t>、</w:t>
      </w:r>
      <w:r w:rsidRPr="00A809F5">
        <w:rPr>
          <w:rFonts w:hint="eastAsia"/>
          <w:sz w:val="24"/>
          <w:szCs w:val="24"/>
        </w:rPr>
        <w:t>ベンゾジアゼピンを服用する患者の性格傾向に原因がある</w:t>
      </w:r>
      <w:r>
        <w:rPr>
          <w:rFonts w:hint="eastAsia"/>
          <w:sz w:val="24"/>
          <w:szCs w:val="24"/>
        </w:rPr>
        <w:t>。</w:t>
      </w:r>
    </w:p>
    <w:p w:rsidR="00882DBC" w:rsidRDefault="00882DBC" w:rsidP="00882DBC">
      <w:pPr>
        <w:ind w:leftChars="181" w:left="707" w:hangingChars="109" w:hanging="286"/>
        <w:rPr>
          <w:sz w:val="24"/>
          <w:szCs w:val="24"/>
        </w:rPr>
      </w:pPr>
      <w:r>
        <w:rPr>
          <w:rFonts w:hint="eastAsia"/>
          <w:sz w:val="24"/>
          <w:szCs w:val="24"/>
        </w:rPr>
        <w:t xml:space="preserve">❻　</w:t>
      </w:r>
      <w:r w:rsidRPr="00F37CFB">
        <w:rPr>
          <w:rFonts w:hint="eastAsia"/>
          <w:sz w:val="24"/>
          <w:szCs w:val="24"/>
        </w:rPr>
        <w:t>ベンゾジアゼピン薬物依存及び離脱症状</w:t>
      </w:r>
      <w:r>
        <w:rPr>
          <w:rFonts w:hint="eastAsia"/>
          <w:sz w:val="24"/>
          <w:szCs w:val="24"/>
        </w:rPr>
        <w:t>を訴える</w:t>
      </w:r>
      <w:r w:rsidRPr="00F37CFB">
        <w:rPr>
          <w:rFonts w:hint="eastAsia"/>
          <w:sz w:val="24"/>
          <w:szCs w:val="24"/>
        </w:rPr>
        <w:t>患者</w:t>
      </w:r>
      <w:r>
        <w:rPr>
          <w:rFonts w:hint="eastAsia"/>
          <w:sz w:val="24"/>
          <w:szCs w:val="24"/>
        </w:rPr>
        <w:t>は、</w:t>
      </w:r>
      <w:r w:rsidRPr="00F37CFB">
        <w:rPr>
          <w:rFonts w:hint="eastAsia"/>
          <w:sz w:val="24"/>
          <w:szCs w:val="24"/>
        </w:rPr>
        <w:t>元からの精神病であり、</w:t>
      </w:r>
      <w:r>
        <w:rPr>
          <w:rFonts w:hint="eastAsia"/>
          <w:sz w:val="24"/>
          <w:szCs w:val="24"/>
        </w:rPr>
        <w:t>自分の生きづらさをベンゾジアゼピンのせいにしている。</w:t>
      </w:r>
    </w:p>
    <w:p w:rsidR="00882DBC" w:rsidRDefault="00882DBC" w:rsidP="00882DBC">
      <w:pPr>
        <w:ind w:leftChars="181" w:left="707" w:hangingChars="109" w:hanging="286"/>
        <w:rPr>
          <w:sz w:val="24"/>
          <w:szCs w:val="24"/>
        </w:rPr>
      </w:pPr>
    </w:p>
    <w:p w:rsidR="00882DBC" w:rsidRDefault="00882DBC" w:rsidP="00882DBC">
      <w:pPr>
        <w:ind w:left="2" w:firstLineChars="100" w:firstLine="263"/>
        <w:rPr>
          <w:sz w:val="24"/>
          <w:szCs w:val="24"/>
        </w:rPr>
      </w:pPr>
      <w:r>
        <w:rPr>
          <w:rFonts w:hint="eastAsia"/>
          <w:sz w:val="24"/>
          <w:szCs w:val="24"/>
        </w:rPr>
        <w:t>ところが、松本俊彦による医学文献の「よくわかるＳＭＡＲＰＰ」（金剛出版、２０１６年（平成２８年）２月２０日発行）【</w:t>
      </w:r>
      <w:r w:rsidRPr="00422401">
        <w:rPr>
          <w:rFonts w:asciiTheme="majorEastAsia" w:eastAsiaTheme="majorEastAsia" w:hAnsiTheme="majorEastAsia" w:hint="eastAsia"/>
          <w:color w:val="FF0000"/>
          <w:sz w:val="24"/>
          <w:szCs w:val="24"/>
        </w:rPr>
        <w:t>資料２</w:t>
      </w:r>
      <w:r>
        <w:rPr>
          <w:rFonts w:hint="eastAsia"/>
          <w:sz w:val="24"/>
          <w:szCs w:val="24"/>
        </w:rPr>
        <w:t>】によれば、</w:t>
      </w:r>
      <w:r w:rsidRPr="00656D42">
        <w:rPr>
          <w:rFonts w:hint="eastAsia"/>
          <w:sz w:val="24"/>
          <w:szCs w:val="24"/>
        </w:rPr>
        <w:t>「ベンゾジアゼピンに寛容すぎる日本」と題して、</w:t>
      </w:r>
      <w:r>
        <w:rPr>
          <w:rFonts w:hint="eastAsia"/>
          <w:sz w:val="24"/>
          <w:szCs w:val="24"/>
        </w:rPr>
        <w:t>以下のとおり記載している。</w:t>
      </w:r>
    </w:p>
    <w:p w:rsidR="00882DBC" w:rsidRPr="00656D42" w:rsidRDefault="00882DBC" w:rsidP="00882DBC">
      <w:pPr>
        <w:ind w:left="2"/>
        <w:rPr>
          <w:sz w:val="24"/>
          <w:szCs w:val="24"/>
        </w:rPr>
      </w:pPr>
      <w:r w:rsidRPr="00656D42">
        <w:rPr>
          <w:rFonts w:hint="eastAsia"/>
          <w:sz w:val="24"/>
          <w:szCs w:val="24"/>
        </w:rPr>
        <w:t>『</w:t>
      </w:r>
      <w:r w:rsidRPr="00656D42">
        <w:rPr>
          <w:rFonts w:asciiTheme="majorEastAsia" w:eastAsiaTheme="majorEastAsia" w:hAnsiTheme="majorEastAsia" w:hint="eastAsia"/>
          <w:sz w:val="24"/>
          <w:szCs w:val="24"/>
          <w:u w:val="single"/>
        </w:rPr>
        <w:t>ベンゾジアゼピンに寛容すぎる日本</w:t>
      </w:r>
      <w:r>
        <w:rPr>
          <w:rFonts w:hint="eastAsia"/>
          <w:sz w:val="24"/>
          <w:szCs w:val="24"/>
          <w:u w:val="single"/>
        </w:rPr>
        <w:t>（資料２の８７頁）</w:t>
      </w:r>
    </w:p>
    <w:p w:rsidR="00882DBC" w:rsidRPr="00656D42" w:rsidRDefault="00882DBC" w:rsidP="00882DBC">
      <w:pPr>
        <w:ind w:left="2"/>
        <w:rPr>
          <w:sz w:val="24"/>
          <w:szCs w:val="24"/>
        </w:rPr>
      </w:pPr>
      <w:r w:rsidRPr="00656D42">
        <w:rPr>
          <w:rFonts w:asciiTheme="minorEastAsia" w:hAnsiTheme="minorEastAsia" w:hint="eastAsia"/>
          <w:sz w:val="24"/>
          <w:szCs w:val="24"/>
        </w:rPr>
        <w:t>ベンゾジアゼピン系の睡眠薬・抗不安薬（本稿では、「向精神薬」という用語で統一させていただきます）は、今日、あらゆる診療科で広く処方されています。当初、その特徴は、かつて抗不安薬として用いられたメプロバメートや、睡眠薬として用いられたバルビッレート系やブロムワレリル尿素系の薬剤に比べて、依存性、ならびに大量摂取時の危険性が低い、という点にあるとされてきました。しかし海外では、一九七〇年代には早くもジアゼパムの乱用・依</w:t>
      </w:r>
      <w:r w:rsidRPr="00656D42">
        <w:rPr>
          <w:rFonts w:asciiTheme="minorEastAsia" w:hAnsiTheme="minorEastAsia" w:hint="eastAsia"/>
          <w:sz w:val="24"/>
          <w:szCs w:val="24"/>
        </w:rPr>
        <w:lastRenderedPageBreak/>
        <w:t>存が問題化し、その危険性が指摘されるようになりました。そして欧米に比べると、わが国の治療文化は不自然なほどベンゾジアゼピンに寛容でしたが、そのことが次第にさまざまな弊害を生み出してきました。その一つが、一九九六年以降、確実に増加してきた向精神薬依存症、つまり処方薬によって身体的・精神的依存が形成されてしまう問題です。いまや向精神薬は、覚せい剤に次ぐ、わが国を代表する乱用薬物となっています（図1）。そしてもう―つが、過置服薬による自傷・自殺の問題です。</w:t>
      </w:r>
      <w:r w:rsidRPr="00656D42">
        <w:rPr>
          <w:rFonts w:hint="eastAsia"/>
          <w:sz w:val="24"/>
          <w:szCs w:val="24"/>
        </w:rPr>
        <w:t>』</w:t>
      </w:r>
    </w:p>
    <w:p w:rsidR="00882DBC" w:rsidRPr="00656D42" w:rsidRDefault="00882DBC" w:rsidP="00882DBC">
      <w:pPr>
        <w:ind w:left="2"/>
        <w:rPr>
          <w:sz w:val="24"/>
          <w:szCs w:val="24"/>
        </w:rPr>
      </w:pPr>
      <w:r w:rsidRPr="00656D42">
        <w:rPr>
          <w:rFonts w:hint="eastAsia"/>
          <w:sz w:val="24"/>
          <w:szCs w:val="24"/>
        </w:rPr>
        <w:t>『</w:t>
      </w:r>
      <w:r w:rsidRPr="00656D42">
        <w:rPr>
          <w:rFonts w:asciiTheme="majorEastAsia" w:eastAsiaTheme="majorEastAsia" w:hAnsiTheme="majorEastAsia" w:hint="eastAsia"/>
          <w:sz w:val="24"/>
          <w:szCs w:val="24"/>
          <w:u w:val="single"/>
        </w:rPr>
        <w:t>向精神薬はわが国を代表する乱用薬物</w:t>
      </w:r>
      <w:r w:rsidRPr="00656D42">
        <w:rPr>
          <w:rFonts w:hint="eastAsia"/>
          <w:sz w:val="24"/>
          <w:szCs w:val="24"/>
          <w:u w:val="single"/>
        </w:rPr>
        <w:t>（資料２の</w:t>
      </w:r>
      <w:r>
        <w:rPr>
          <w:rFonts w:hint="eastAsia"/>
          <w:sz w:val="24"/>
          <w:szCs w:val="24"/>
          <w:u w:val="single"/>
        </w:rPr>
        <w:t>８８</w:t>
      </w:r>
      <w:r w:rsidRPr="00656D42">
        <w:rPr>
          <w:rFonts w:hint="eastAsia"/>
          <w:sz w:val="24"/>
          <w:szCs w:val="24"/>
          <w:u w:val="single"/>
        </w:rPr>
        <w:t>頁）</w:t>
      </w:r>
    </w:p>
    <w:p w:rsidR="00882DBC" w:rsidRPr="00656D42" w:rsidRDefault="00882DBC" w:rsidP="00882DBC">
      <w:pPr>
        <w:ind w:left="2"/>
        <w:rPr>
          <w:rFonts w:asciiTheme="minorEastAsia" w:hAnsiTheme="minorEastAsia"/>
          <w:sz w:val="24"/>
          <w:szCs w:val="24"/>
        </w:rPr>
      </w:pPr>
      <w:r w:rsidRPr="00656D42">
        <w:rPr>
          <w:rFonts w:asciiTheme="minorEastAsia" w:hAnsiTheme="minorEastAsia" w:hint="eastAsia"/>
          <w:sz w:val="24"/>
          <w:szCs w:val="24"/>
        </w:rPr>
        <w:t>向精神薬依存症患者は、これまでのわが国には存在しなかった新たな薬物乱用者層です。戦後、一貫してわが国最大の乱用薬物である覚せい剤の依存症患者と比較すると、いくつかの相違点が明らかになります。たとえば、向精神薬依存症患者は、覚せい剤依存症患者に比べて「女性が多く」「年齢が若く」「学歴が高く」「非行歴・犯罪歴を持つ人が少なく」「過量服薬による自殺企図経験者が多い」という特徴があります（図1）』</w:t>
      </w:r>
    </w:p>
    <w:p w:rsidR="00882DBC" w:rsidRPr="00656D42" w:rsidRDefault="00882DBC" w:rsidP="00882DBC">
      <w:pPr>
        <w:ind w:left="2"/>
        <w:rPr>
          <w:sz w:val="24"/>
          <w:szCs w:val="24"/>
          <w:u w:val="single"/>
        </w:rPr>
      </w:pPr>
      <w:r w:rsidRPr="00656D42">
        <w:rPr>
          <w:rFonts w:hint="eastAsia"/>
          <w:sz w:val="24"/>
          <w:szCs w:val="24"/>
          <w:u w:val="single"/>
        </w:rPr>
        <w:t>『</w:t>
      </w:r>
      <w:r w:rsidRPr="00656D42">
        <w:rPr>
          <w:rFonts w:asciiTheme="majorEastAsia" w:eastAsiaTheme="majorEastAsia" w:hAnsiTheme="majorEastAsia" w:hint="eastAsia"/>
          <w:sz w:val="24"/>
          <w:szCs w:val="24"/>
          <w:u w:val="single"/>
        </w:rPr>
        <w:t>依存症を引き起こしやすい処方パターン</w:t>
      </w:r>
      <w:r w:rsidRPr="00656D42">
        <w:rPr>
          <w:rFonts w:hint="eastAsia"/>
          <w:sz w:val="24"/>
          <w:szCs w:val="24"/>
          <w:u w:val="single"/>
        </w:rPr>
        <w:t>（資料２の</w:t>
      </w:r>
      <w:r>
        <w:rPr>
          <w:rFonts w:hint="eastAsia"/>
          <w:sz w:val="24"/>
          <w:szCs w:val="24"/>
          <w:u w:val="single"/>
        </w:rPr>
        <w:t>９０</w:t>
      </w:r>
      <w:r w:rsidRPr="00656D42">
        <w:rPr>
          <w:rFonts w:hint="eastAsia"/>
          <w:sz w:val="24"/>
          <w:szCs w:val="24"/>
          <w:u w:val="single"/>
        </w:rPr>
        <w:t>頁）</w:t>
      </w:r>
    </w:p>
    <w:p w:rsidR="00882DBC" w:rsidRPr="00656D42" w:rsidRDefault="00882DBC" w:rsidP="00882DBC">
      <w:pPr>
        <w:ind w:left="2"/>
        <w:rPr>
          <w:sz w:val="24"/>
          <w:szCs w:val="24"/>
        </w:rPr>
      </w:pPr>
      <w:r w:rsidRPr="00656D42">
        <w:rPr>
          <w:rFonts w:hint="eastAsia"/>
          <w:sz w:val="24"/>
          <w:szCs w:val="24"/>
        </w:rPr>
        <w:t>向精神薬依存症を引き起こしやすい</w:t>
      </w:r>
      <w:r>
        <w:rPr>
          <w:rFonts w:hint="eastAsia"/>
          <w:sz w:val="24"/>
          <w:szCs w:val="24"/>
        </w:rPr>
        <w:t>医師</w:t>
      </w:r>
      <w:r w:rsidRPr="00656D42">
        <w:rPr>
          <w:rFonts w:hint="eastAsia"/>
          <w:sz w:val="24"/>
          <w:szCs w:val="24"/>
        </w:rPr>
        <w:t>の処方パターンには、次の三つの特徴があります。第一に、高力価・短時間作用型のベンゾジアゼピン系薬剤を複数処方したり、乱用者のあいだで“ブランド“</w:t>
      </w:r>
      <w:r w:rsidRPr="00656D42">
        <w:rPr>
          <w:rFonts w:hint="eastAsia"/>
          <w:sz w:val="24"/>
          <w:szCs w:val="24"/>
        </w:rPr>
        <w:t xml:space="preserve"> </w:t>
      </w:r>
      <w:r w:rsidRPr="00656D42">
        <w:rPr>
          <w:rFonts w:hint="eastAsia"/>
          <w:sz w:val="24"/>
          <w:szCs w:val="24"/>
        </w:rPr>
        <w:t>化されている乱用リスクの高い薬剤を無思慮に処方したりすることです。これまで睡眠薬・抗不安薬の乱用・依存については、「衝動的で依存的なパーソナリティ傾向がある」とか「パーソナリティ障害が存在する」などと、ともすれば患者側の要因ばかりが強調されてきました。しかし現実には上述の通り、処方する医師の側にも問題が認められることが少なくないのです。』</w:t>
      </w:r>
    </w:p>
    <w:p w:rsidR="00882DBC" w:rsidRPr="00656D42" w:rsidRDefault="00882DBC" w:rsidP="00882DBC">
      <w:pPr>
        <w:ind w:left="2"/>
        <w:rPr>
          <w:sz w:val="24"/>
          <w:szCs w:val="24"/>
          <w:u w:val="single"/>
        </w:rPr>
      </w:pPr>
      <w:r w:rsidRPr="00656D42">
        <w:rPr>
          <w:rFonts w:hint="eastAsia"/>
          <w:sz w:val="24"/>
          <w:szCs w:val="24"/>
          <w:u w:val="single"/>
        </w:rPr>
        <w:t>『</w:t>
      </w:r>
      <w:r w:rsidRPr="00656D42">
        <w:rPr>
          <w:rFonts w:asciiTheme="majorEastAsia" w:eastAsiaTheme="majorEastAsia" w:hAnsiTheme="majorEastAsia" w:hint="eastAsia"/>
          <w:sz w:val="24"/>
          <w:szCs w:val="24"/>
          <w:u w:val="single"/>
        </w:rPr>
        <w:t>過量服用による自傷・自殺</w:t>
      </w:r>
      <w:r w:rsidRPr="00656D42">
        <w:rPr>
          <w:rFonts w:hint="eastAsia"/>
          <w:sz w:val="24"/>
          <w:szCs w:val="24"/>
          <w:u w:val="single"/>
        </w:rPr>
        <w:t>（資料２の</w:t>
      </w:r>
      <w:r>
        <w:rPr>
          <w:rFonts w:hint="eastAsia"/>
          <w:sz w:val="24"/>
          <w:szCs w:val="24"/>
          <w:u w:val="single"/>
        </w:rPr>
        <w:t>９２</w:t>
      </w:r>
      <w:r w:rsidRPr="00656D42">
        <w:rPr>
          <w:rFonts w:hint="eastAsia"/>
          <w:sz w:val="24"/>
          <w:szCs w:val="24"/>
          <w:u w:val="single"/>
        </w:rPr>
        <w:t>頁）</w:t>
      </w:r>
    </w:p>
    <w:p w:rsidR="00882DBC" w:rsidRPr="00656D42" w:rsidRDefault="00882DBC" w:rsidP="00882DBC">
      <w:pPr>
        <w:ind w:left="2"/>
        <w:rPr>
          <w:sz w:val="24"/>
          <w:szCs w:val="24"/>
        </w:rPr>
      </w:pPr>
      <w:r w:rsidRPr="00656D42">
        <w:rPr>
          <w:rFonts w:hint="eastAsia"/>
          <w:sz w:val="24"/>
          <w:szCs w:val="24"/>
        </w:rPr>
        <w:t>向精神薬乱用・依存問題のもう</w:t>
      </w:r>
      <w:r>
        <w:rPr>
          <w:rFonts w:hint="eastAsia"/>
          <w:sz w:val="24"/>
          <w:szCs w:val="24"/>
        </w:rPr>
        <w:t>一つ</w:t>
      </w:r>
      <w:r w:rsidRPr="00656D42">
        <w:rPr>
          <w:rFonts w:hint="eastAsia"/>
          <w:sz w:val="24"/>
          <w:szCs w:val="24"/>
        </w:rPr>
        <w:t>の側面として、過量服薬があります。過量服薬は、今日、救命救急センターで大きな問題となっていますが、精神科医療と密接な関係があります。実際、過量服薬患者のほぼ全員が精神科治療中であり、実際、地域に精神科診療所が増えるに従い、救急外来に搬送される過量服薬患者が増加したことを指摘する調査もあります。自殺既遂者に関する私たちの調査では、そうした危険性の傍証となる知見が得られています。それは、精</w:t>
      </w:r>
      <w:r w:rsidRPr="00656D42">
        <w:rPr>
          <w:rFonts w:hint="eastAsia"/>
          <w:sz w:val="24"/>
          <w:szCs w:val="24"/>
        </w:rPr>
        <w:lastRenderedPageBreak/>
        <w:t>神科治療を受けていた自殺既遂者の多くが、最終的な致死的行動（縊首や飛び降りなど）の直前に、処方された向精神薬を過量摂取していたというものです。この結果は、過量服用による酩酊が脱抑制状態や衝動性の</w:t>
      </w:r>
      <w:r>
        <w:rPr>
          <w:rFonts w:hint="eastAsia"/>
          <w:sz w:val="24"/>
          <w:szCs w:val="24"/>
        </w:rPr>
        <w:t>亢進</w:t>
      </w:r>
      <w:r w:rsidRPr="00656D42">
        <w:rPr>
          <w:rFonts w:hint="eastAsia"/>
          <w:sz w:val="24"/>
          <w:szCs w:val="24"/>
        </w:rPr>
        <w:t>をもたらし、そのような状況のなかで縊首などの致命的行動が引き起こされた可能性示唆します。皮肉にも治療薬が、「崖っ縁に立つ人の背中を押した」可能性があるのです。』</w:t>
      </w:r>
    </w:p>
    <w:p w:rsidR="00882DBC" w:rsidRPr="00656D42" w:rsidRDefault="00882DBC" w:rsidP="00882DBC">
      <w:pPr>
        <w:ind w:left="2"/>
        <w:rPr>
          <w:sz w:val="24"/>
          <w:szCs w:val="24"/>
          <w:u w:val="single"/>
        </w:rPr>
      </w:pPr>
      <w:r w:rsidRPr="00656D42">
        <w:rPr>
          <w:rFonts w:hint="eastAsia"/>
          <w:sz w:val="24"/>
          <w:szCs w:val="24"/>
          <w:u w:val="single"/>
        </w:rPr>
        <w:t>『</w:t>
      </w:r>
      <w:r w:rsidRPr="00541BC5">
        <w:rPr>
          <w:rFonts w:asciiTheme="majorEastAsia" w:eastAsiaTheme="majorEastAsia" w:hAnsiTheme="majorEastAsia" w:hint="eastAsia"/>
          <w:sz w:val="24"/>
          <w:szCs w:val="24"/>
          <w:u w:val="single"/>
        </w:rPr>
        <w:t>その薬は誰のため？</w:t>
      </w:r>
      <w:r w:rsidRPr="00656D42">
        <w:rPr>
          <w:rFonts w:hint="eastAsia"/>
          <w:sz w:val="24"/>
          <w:szCs w:val="24"/>
          <w:u w:val="single"/>
        </w:rPr>
        <w:t>（資料２の</w:t>
      </w:r>
      <w:r>
        <w:rPr>
          <w:rFonts w:hint="eastAsia"/>
          <w:sz w:val="24"/>
          <w:szCs w:val="24"/>
          <w:u w:val="single"/>
        </w:rPr>
        <w:t>９７</w:t>
      </w:r>
      <w:r w:rsidRPr="00656D42">
        <w:rPr>
          <w:rFonts w:hint="eastAsia"/>
          <w:sz w:val="24"/>
          <w:szCs w:val="24"/>
          <w:u w:val="single"/>
        </w:rPr>
        <w:t>頁）</w:t>
      </w:r>
    </w:p>
    <w:p w:rsidR="00882DBC" w:rsidRPr="00656D42" w:rsidRDefault="00882DBC" w:rsidP="00882DBC">
      <w:pPr>
        <w:ind w:left="2"/>
        <w:rPr>
          <w:sz w:val="24"/>
          <w:szCs w:val="24"/>
        </w:rPr>
      </w:pPr>
      <w:r w:rsidRPr="00656D42">
        <w:rPr>
          <w:rFonts w:hint="eastAsia"/>
          <w:sz w:val="24"/>
          <w:szCs w:val="24"/>
        </w:rPr>
        <w:t>繰り返しになりますが、私たち医療者のミッションは患者の「苦痛を緩和する」ことです。それだけに、もしも私たちが医療の持つ力を不適切に用いれば（＝「乱用」ということ）、医療は患者を依存症にさせてしまう危険性があります。』</w:t>
      </w:r>
    </w:p>
    <w:p w:rsidR="00882DBC" w:rsidRPr="00541BC5" w:rsidRDefault="00882DBC" w:rsidP="00882DBC">
      <w:pPr>
        <w:ind w:left="281" w:hangingChars="107" w:hanging="281"/>
        <w:rPr>
          <w:sz w:val="24"/>
          <w:szCs w:val="24"/>
          <w:u w:val="single"/>
        </w:rPr>
      </w:pPr>
      <w:r w:rsidRPr="00541BC5">
        <w:rPr>
          <w:rFonts w:hint="eastAsia"/>
          <w:sz w:val="24"/>
          <w:szCs w:val="24"/>
          <w:u w:val="single"/>
        </w:rPr>
        <w:t>『</w:t>
      </w:r>
      <w:r w:rsidRPr="003D001C">
        <w:rPr>
          <w:rFonts w:asciiTheme="majorEastAsia" w:eastAsiaTheme="majorEastAsia" w:hAnsiTheme="majorEastAsia" w:hint="eastAsia"/>
          <w:sz w:val="24"/>
          <w:szCs w:val="24"/>
          <w:u w:val="single"/>
        </w:rPr>
        <w:t>向精神薬のガイドライン作りが必要だ</w:t>
      </w:r>
      <w:r w:rsidRPr="00541BC5">
        <w:rPr>
          <w:rFonts w:hint="eastAsia"/>
          <w:sz w:val="24"/>
          <w:szCs w:val="24"/>
          <w:u w:val="single"/>
        </w:rPr>
        <w:t>（資料２の</w:t>
      </w:r>
      <w:r>
        <w:rPr>
          <w:rFonts w:hint="eastAsia"/>
          <w:sz w:val="24"/>
          <w:szCs w:val="24"/>
          <w:u w:val="single"/>
        </w:rPr>
        <w:t>１１５</w:t>
      </w:r>
      <w:r w:rsidRPr="00541BC5">
        <w:rPr>
          <w:rFonts w:hint="eastAsia"/>
          <w:sz w:val="24"/>
          <w:szCs w:val="24"/>
          <w:u w:val="single"/>
        </w:rPr>
        <w:t>頁）</w:t>
      </w:r>
    </w:p>
    <w:p w:rsidR="00882DBC" w:rsidRPr="00541BC5" w:rsidRDefault="00882DBC" w:rsidP="00882DBC">
      <w:pPr>
        <w:ind w:left="2"/>
        <w:rPr>
          <w:sz w:val="24"/>
          <w:szCs w:val="24"/>
        </w:rPr>
      </w:pPr>
      <w:r w:rsidRPr="00541BC5">
        <w:rPr>
          <w:rFonts w:hint="eastAsia"/>
          <w:sz w:val="24"/>
          <w:szCs w:val="24"/>
        </w:rPr>
        <w:t>もう一つ精神科医療のなかで見過ごしてはならない問題は、不安薬といった向精神薬の乱用・依存です。近年、都市部を中心にした精神科クリニックの増加に伴って、向精神薬の過量服薬で搬送される患者数の劇的な増加が救急医療の現場では無視できないものとなっています。こうした患者が好んで摂取しているのは、主にベンゾジアゼピン系の睡眠薬や抗不安薬であるといわれていますが、これらの薬剤は過量服薬をしても単独では致死的な結果となりにくい反面、酩酊による脱抑制状態をもたらし、思わぬ衝動的行動を引き起こす可能性があります。先に述べた筆者らの自殺既遂者の実態調査によれば、三五歳未満の女性の自殺既遂者では、直前まで精神科治療を受けており、縊首や飛び降りといった致死的行動におよぶ直前に、処方された向精神薬を過量に摂取し、酩酊状態にあったと考えられる者が多かったのです。』</w:t>
      </w:r>
    </w:p>
    <w:p w:rsidR="00882DBC" w:rsidRPr="00541BC5" w:rsidRDefault="00882DBC" w:rsidP="00882DBC">
      <w:pPr>
        <w:ind w:left="281" w:hangingChars="107" w:hanging="281"/>
        <w:rPr>
          <w:sz w:val="24"/>
          <w:szCs w:val="24"/>
          <w:u w:val="single"/>
        </w:rPr>
      </w:pPr>
      <w:r w:rsidRPr="00541BC5">
        <w:rPr>
          <w:rFonts w:hint="eastAsia"/>
          <w:sz w:val="24"/>
          <w:szCs w:val="24"/>
          <w:u w:val="single"/>
        </w:rPr>
        <w:t>『</w:t>
      </w:r>
      <w:r w:rsidRPr="00541BC5">
        <w:rPr>
          <w:rFonts w:asciiTheme="majorEastAsia" w:eastAsiaTheme="majorEastAsia" w:hAnsiTheme="majorEastAsia" w:hint="eastAsia"/>
          <w:sz w:val="24"/>
          <w:szCs w:val="24"/>
          <w:u w:val="single"/>
        </w:rPr>
        <w:t>向精神薬は第二の乱用薬物</w:t>
      </w:r>
      <w:r w:rsidRPr="00541BC5">
        <w:rPr>
          <w:rFonts w:hint="eastAsia"/>
          <w:sz w:val="24"/>
          <w:szCs w:val="24"/>
          <w:u w:val="single"/>
        </w:rPr>
        <w:t>（資料２の</w:t>
      </w:r>
      <w:r>
        <w:rPr>
          <w:rFonts w:hint="eastAsia"/>
          <w:sz w:val="24"/>
          <w:szCs w:val="24"/>
          <w:u w:val="single"/>
        </w:rPr>
        <w:t>１１６</w:t>
      </w:r>
      <w:r w:rsidRPr="00541BC5">
        <w:rPr>
          <w:rFonts w:hint="eastAsia"/>
          <w:sz w:val="24"/>
          <w:szCs w:val="24"/>
          <w:u w:val="single"/>
        </w:rPr>
        <w:t>頁）</w:t>
      </w:r>
    </w:p>
    <w:p w:rsidR="00882DBC" w:rsidRPr="00541BC5" w:rsidRDefault="00882DBC" w:rsidP="00882DBC">
      <w:pPr>
        <w:ind w:left="2"/>
        <w:rPr>
          <w:sz w:val="24"/>
          <w:szCs w:val="24"/>
        </w:rPr>
      </w:pPr>
      <w:r w:rsidRPr="00541BC5">
        <w:rPr>
          <w:rFonts w:hint="eastAsia"/>
          <w:sz w:val="24"/>
          <w:szCs w:val="24"/>
        </w:rPr>
        <w:t>今日、向精神薬は救急医療だけでなく薬物依存臨床の現場でも深刻な問題となっています。図</w:t>
      </w:r>
      <w:r>
        <w:rPr>
          <w:rFonts w:hint="eastAsia"/>
          <w:sz w:val="24"/>
          <w:szCs w:val="24"/>
        </w:rPr>
        <w:t>１</w:t>
      </w:r>
      <w:r w:rsidRPr="00541BC5">
        <w:rPr>
          <w:rFonts w:hint="eastAsia"/>
          <w:sz w:val="24"/>
          <w:szCs w:val="24"/>
        </w:rPr>
        <w:t>を見てください。筆者らが調査を開始した一九八〇年代後半はわが国における二大乱用薬物は覚せい剤と有機溶剤でした。一九九〇年代半ばからは有機溶剤が年々急激に減少していきます。代わって増加してきたのが睡眠薬と抗不安薬であり、</w:t>
      </w:r>
      <w:r w:rsidRPr="00541BC5">
        <w:rPr>
          <w:rFonts w:hint="eastAsia"/>
          <w:sz w:val="24"/>
          <w:szCs w:val="24"/>
        </w:rPr>
        <w:t>2010</w:t>
      </w:r>
      <w:r w:rsidRPr="00541BC5">
        <w:rPr>
          <w:rFonts w:hint="eastAsia"/>
          <w:sz w:val="24"/>
          <w:szCs w:val="24"/>
        </w:rPr>
        <w:t>年度調査ではついに有機溶剤を抜かしました。いまや向精神薬は、覚せい剤に次ぐわが国第二位の乱用薬物なのです。向精神薬依存患者には二つの特徴があります。</w:t>
      </w:r>
    </w:p>
    <w:p w:rsidR="00882DBC" w:rsidRPr="00541BC5" w:rsidRDefault="00882DBC" w:rsidP="00882DBC">
      <w:pPr>
        <w:ind w:left="281" w:hangingChars="107" w:hanging="281"/>
        <w:rPr>
          <w:sz w:val="24"/>
          <w:szCs w:val="24"/>
        </w:rPr>
      </w:pPr>
      <w:r>
        <w:rPr>
          <w:rFonts w:hint="eastAsia"/>
          <w:sz w:val="24"/>
          <w:szCs w:val="24"/>
        </w:rPr>
        <w:lastRenderedPageBreak/>
        <w:t>一つ</w:t>
      </w:r>
      <w:r w:rsidRPr="00541BC5">
        <w:rPr>
          <w:rFonts w:hint="eastAsia"/>
          <w:sz w:val="24"/>
          <w:szCs w:val="24"/>
        </w:rPr>
        <w:t>はその使用動機です。</w:t>
      </w:r>
    </w:p>
    <w:p w:rsidR="00882DBC" w:rsidRPr="00541BC5" w:rsidRDefault="00882DBC" w:rsidP="00882DBC">
      <w:pPr>
        <w:ind w:left="281" w:hangingChars="107" w:hanging="281"/>
        <w:rPr>
          <w:sz w:val="24"/>
          <w:szCs w:val="24"/>
        </w:rPr>
      </w:pPr>
      <w:r w:rsidRPr="00541BC5">
        <w:rPr>
          <w:rFonts w:hint="eastAsia"/>
          <w:sz w:val="24"/>
          <w:szCs w:val="24"/>
        </w:rPr>
        <w:t>（略）</w:t>
      </w:r>
    </w:p>
    <w:p w:rsidR="00882DBC" w:rsidRPr="00541BC5" w:rsidRDefault="00882DBC" w:rsidP="00882DBC">
      <w:pPr>
        <w:ind w:left="2"/>
        <w:rPr>
          <w:sz w:val="24"/>
          <w:szCs w:val="24"/>
        </w:rPr>
      </w:pPr>
      <w:r w:rsidRPr="00541BC5">
        <w:rPr>
          <w:rFonts w:hint="eastAsia"/>
          <w:sz w:val="24"/>
          <w:szCs w:val="24"/>
        </w:rPr>
        <w:t>筆者らの別の調査では、向精神薬依存患者の八五・七％が、依存症専門病院に受診する前に一般精神科においてうつ病や不安障害に対する治療を受けており、その治療過程で向精神薬依存を呈したことがわかっています。</w:t>
      </w:r>
    </w:p>
    <w:p w:rsidR="00882DBC" w:rsidRPr="00541BC5" w:rsidRDefault="00882DBC" w:rsidP="00882DBC">
      <w:pPr>
        <w:ind w:left="281" w:hangingChars="107" w:hanging="281"/>
        <w:rPr>
          <w:sz w:val="24"/>
          <w:szCs w:val="24"/>
        </w:rPr>
      </w:pPr>
      <w:r w:rsidRPr="00541BC5">
        <w:rPr>
          <w:rFonts w:hint="eastAsia"/>
          <w:sz w:val="24"/>
          <w:szCs w:val="24"/>
        </w:rPr>
        <w:t>もう</w:t>
      </w:r>
      <w:r>
        <w:rPr>
          <w:rFonts w:hint="eastAsia"/>
          <w:sz w:val="24"/>
          <w:szCs w:val="24"/>
        </w:rPr>
        <w:t>一つ</w:t>
      </w:r>
      <w:r w:rsidRPr="00541BC5">
        <w:rPr>
          <w:rFonts w:hint="eastAsia"/>
          <w:sz w:val="24"/>
          <w:szCs w:val="24"/>
        </w:rPr>
        <w:t>の特徴は入手経路です。</w:t>
      </w:r>
    </w:p>
    <w:p w:rsidR="00882DBC" w:rsidRPr="00541BC5" w:rsidRDefault="00882DBC" w:rsidP="00882DBC">
      <w:pPr>
        <w:ind w:left="281" w:hangingChars="107" w:hanging="281"/>
        <w:rPr>
          <w:sz w:val="24"/>
          <w:szCs w:val="24"/>
        </w:rPr>
      </w:pPr>
      <w:r w:rsidRPr="00541BC5">
        <w:rPr>
          <w:rFonts w:hint="eastAsia"/>
          <w:sz w:val="24"/>
          <w:szCs w:val="24"/>
        </w:rPr>
        <w:t>（略）</w:t>
      </w:r>
    </w:p>
    <w:p w:rsidR="00882DBC" w:rsidRDefault="00882DBC" w:rsidP="00882DBC">
      <w:pPr>
        <w:ind w:left="2"/>
        <w:rPr>
          <w:sz w:val="24"/>
          <w:szCs w:val="24"/>
        </w:rPr>
      </w:pPr>
      <w:r w:rsidRPr="00541BC5">
        <w:rPr>
          <w:rFonts w:hint="eastAsia"/>
          <w:sz w:val="24"/>
          <w:szCs w:val="24"/>
        </w:rPr>
        <w:t>向精神薬依存患者の場合、「精神科医師」「身体科医師」「薬局」などの医療関係者が入手経路となっており、なかでも「精神科医師」は、患者の七五％によって入手先としてあげられていたのです。この事実は、本来、精神障害の治療を行うべき専門機関が、向精神薬依存という新たな精神障害を作り出しているばかりか、乱用薬物の「供給源」となっている可能性を示唆しています。このままでは、ダルクのスタッフが時おり口にする「精神神科医は白衣を着た売人」という言葉を否定することができなくなってしまいます。』</w:t>
      </w:r>
    </w:p>
    <w:p w:rsidR="00882DBC" w:rsidRPr="00541BC5" w:rsidRDefault="00882DBC" w:rsidP="00882DBC">
      <w:pPr>
        <w:rPr>
          <w:sz w:val="24"/>
          <w:szCs w:val="24"/>
          <w:u w:val="single"/>
        </w:rPr>
      </w:pPr>
      <w:r w:rsidRPr="00541BC5">
        <w:rPr>
          <w:rFonts w:hint="eastAsia"/>
          <w:sz w:val="24"/>
          <w:szCs w:val="24"/>
          <w:u w:val="single"/>
        </w:rPr>
        <w:t>『</w:t>
      </w:r>
      <w:r w:rsidRPr="00541BC5">
        <w:rPr>
          <w:rFonts w:asciiTheme="majorEastAsia" w:eastAsiaTheme="majorEastAsia" w:hAnsiTheme="majorEastAsia" w:hint="eastAsia"/>
          <w:sz w:val="24"/>
          <w:szCs w:val="24"/>
          <w:u w:val="single"/>
        </w:rPr>
        <w:t>薬物依存症はメンタルヘルスの問題</w:t>
      </w:r>
      <w:r w:rsidRPr="00541BC5">
        <w:rPr>
          <w:rFonts w:hint="eastAsia"/>
          <w:sz w:val="24"/>
          <w:szCs w:val="24"/>
          <w:u w:val="single"/>
        </w:rPr>
        <w:t>（資料２の</w:t>
      </w:r>
      <w:r>
        <w:rPr>
          <w:rFonts w:hint="eastAsia"/>
          <w:sz w:val="24"/>
          <w:szCs w:val="24"/>
          <w:u w:val="single"/>
        </w:rPr>
        <w:t>１４</w:t>
      </w:r>
      <w:r w:rsidRPr="00541BC5">
        <w:rPr>
          <w:rFonts w:hint="eastAsia"/>
          <w:sz w:val="24"/>
          <w:szCs w:val="24"/>
          <w:u w:val="single"/>
        </w:rPr>
        <w:t>頁）</w:t>
      </w:r>
    </w:p>
    <w:p w:rsidR="00882DBC" w:rsidRPr="00F74C81" w:rsidRDefault="00882DBC" w:rsidP="00882DBC">
      <w:pPr>
        <w:rPr>
          <w:sz w:val="24"/>
          <w:szCs w:val="24"/>
        </w:rPr>
      </w:pPr>
      <w:r w:rsidRPr="00F74C81">
        <w:rPr>
          <w:rFonts w:hint="eastAsia"/>
          <w:sz w:val="24"/>
          <w:szCs w:val="24"/>
        </w:rPr>
        <w:t>もはやこれ以上、精神科医療機関が薬物依存症患者を「犯罪者」として避けることはできません。なぜなら、薬物依存症臨床の現場で問題の薬物は、覚せい剤から、「睡眠薬・抗不安薬」や、危険ドラッグなどの「取り締まりにくい薬物」へとシフトしています。このことは、薬物依存症はれっきとした病気であり、メンタルヘルス間題の一つとして考えるべき時代になっていることを意味します。』</w:t>
      </w:r>
    </w:p>
    <w:p w:rsidR="00882DBC" w:rsidRPr="00F74C81" w:rsidRDefault="00882DBC" w:rsidP="00882DBC">
      <w:pPr>
        <w:rPr>
          <w:sz w:val="24"/>
          <w:szCs w:val="24"/>
        </w:rPr>
      </w:pPr>
    </w:p>
    <w:p w:rsidR="00882DBC" w:rsidRPr="00F5134A" w:rsidRDefault="00882DBC" w:rsidP="00882DBC">
      <w:pPr>
        <w:ind w:firstLineChars="100" w:firstLine="263"/>
        <w:rPr>
          <w:sz w:val="24"/>
          <w:szCs w:val="24"/>
        </w:rPr>
      </w:pPr>
      <w:r>
        <w:rPr>
          <w:rFonts w:hint="eastAsia"/>
          <w:sz w:val="24"/>
          <w:szCs w:val="24"/>
        </w:rPr>
        <w:t>すなわち、ベンゾジアゼピン</w:t>
      </w:r>
      <w:r w:rsidRPr="00F74C81">
        <w:rPr>
          <w:rFonts w:hint="eastAsia"/>
          <w:sz w:val="24"/>
          <w:szCs w:val="24"/>
        </w:rPr>
        <w:t>処方薬依存は医原性疾患であり、危険ドラッグや覚せい剤とは本質的に異なるが松本俊彦は、「ベンゾジアゼピン薬物依存がれっきとした病気であり、医学的治療の対象」として捉えている。</w:t>
      </w:r>
      <w:r>
        <w:rPr>
          <w:rFonts w:hint="eastAsia"/>
          <w:sz w:val="24"/>
          <w:szCs w:val="24"/>
        </w:rPr>
        <w:t>そして、</w:t>
      </w:r>
      <w:r w:rsidRPr="00F5134A">
        <w:rPr>
          <w:rFonts w:hint="eastAsia"/>
          <w:sz w:val="24"/>
          <w:szCs w:val="24"/>
        </w:rPr>
        <w:t>誰が見ても、松本俊彦</w:t>
      </w:r>
      <w:r>
        <w:rPr>
          <w:rFonts w:hint="eastAsia"/>
          <w:sz w:val="24"/>
          <w:szCs w:val="24"/>
        </w:rPr>
        <w:t>医師</w:t>
      </w:r>
      <w:r w:rsidRPr="00F5134A">
        <w:rPr>
          <w:rFonts w:hint="eastAsia"/>
          <w:sz w:val="24"/>
          <w:szCs w:val="24"/>
        </w:rPr>
        <w:t>の</w:t>
      </w:r>
      <w:r>
        <w:rPr>
          <w:rFonts w:hint="eastAsia"/>
          <w:sz w:val="24"/>
          <w:szCs w:val="24"/>
        </w:rPr>
        <w:t>「⑴</w:t>
      </w:r>
      <w:r w:rsidRPr="00F5134A">
        <w:rPr>
          <w:rFonts w:hint="eastAsia"/>
          <w:sz w:val="24"/>
          <w:szCs w:val="24"/>
        </w:rPr>
        <w:t>裁判所への意見書</w:t>
      </w:r>
      <w:r>
        <w:rPr>
          <w:rFonts w:hint="eastAsia"/>
          <w:sz w:val="24"/>
          <w:szCs w:val="24"/>
        </w:rPr>
        <w:t>（❶から❻）」</w:t>
      </w:r>
      <w:r w:rsidRPr="00F5134A">
        <w:rPr>
          <w:rFonts w:hint="eastAsia"/>
          <w:sz w:val="24"/>
          <w:szCs w:val="24"/>
        </w:rPr>
        <w:t>と</w:t>
      </w:r>
      <w:r>
        <w:rPr>
          <w:rFonts w:hint="eastAsia"/>
          <w:sz w:val="24"/>
          <w:szCs w:val="24"/>
        </w:rPr>
        <w:t>「⑵</w:t>
      </w:r>
      <w:r w:rsidRPr="00F5134A">
        <w:rPr>
          <w:rFonts w:hint="eastAsia"/>
          <w:sz w:val="24"/>
          <w:szCs w:val="24"/>
        </w:rPr>
        <w:t>よくわかる</w:t>
      </w:r>
      <w:r w:rsidRPr="00F5134A">
        <w:rPr>
          <w:sz w:val="24"/>
          <w:szCs w:val="24"/>
        </w:rPr>
        <w:t>SMARPP</w:t>
      </w:r>
      <w:r>
        <w:rPr>
          <w:rFonts w:hint="eastAsia"/>
          <w:sz w:val="24"/>
          <w:szCs w:val="24"/>
        </w:rPr>
        <w:t>」</w:t>
      </w:r>
      <w:r w:rsidRPr="00F5134A">
        <w:rPr>
          <w:rFonts w:hint="eastAsia"/>
          <w:sz w:val="24"/>
          <w:szCs w:val="24"/>
        </w:rPr>
        <w:t>では</w:t>
      </w:r>
      <w:r>
        <w:rPr>
          <w:rFonts w:hint="eastAsia"/>
          <w:sz w:val="24"/>
          <w:szCs w:val="24"/>
        </w:rPr>
        <w:t>真逆のことを言っていることは明らかであり、⑴</w:t>
      </w:r>
      <w:r w:rsidRPr="00F5134A">
        <w:rPr>
          <w:rFonts w:hint="eastAsia"/>
          <w:sz w:val="24"/>
          <w:szCs w:val="24"/>
        </w:rPr>
        <w:t>裁判所への意見書では松本自身が「ベンゾジアゼピン副作用を患者のせい」に</w:t>
      </w:r>
      <w:r>
        <w:rPr>
          <w:rFonts w:hint="eastAsia"/>
          <w:sz w:val="24"/>
          <w:szCs w:val="24"/>
        </w:rPr>
        <w:t>転嫁</w:t>
      </w:r>
      <w:r w:rsidRPr="00F5134A">
        <w:rPr>
          <w:rFonts w:hint="eastAsia"/>
          <w:sz w:val="24"/>
          <w:szCs w:val="24"/>
        </w:rPr>
        <w:t>している。そうすると、松本</w:t>
      </w:r>
      <w:r>
        <w:rPr>
          <w:rFonts w:hint="eastAsia"/>
          <w:sz w:val="24"/>
          <w:szCs w:val="24"/>
        </w:rPr>
        <w:t>医師</w:t>
      </w:r>
      <w:r w:rsidRPr="00F5134A">
        <w:rPr>
          <w:rFonts w:hint="eastAsia"/>
          <w:sz w:val="24"/>
          <w:szCs w:val="24"/>
        </w:rPr>
        <w:t>の二枚舌の背景</w:t>
      </w:r>
      <w:r>
        <w:rPr>
          <w:rFonts w:hint="eastAsia"/>
          <w:sz w:val="24"/>
          <w:szCs w:val="24"/>
        </w:rPr>
        <w:t>に</w:t>
      </w:r>
      <w:r w:rsidRPr="00F5134A">
        <w:rPr>
          <w:rFonts w:hint="eastAsia"/>
          <w:sz w:val="24"/>
          <w:szCs w:val="24"/>
        </w:rPr>
        <w:t>は、</w:t>
      </w:r>
    </w:p>
    <w:p w:rsidR="00882DBC" w:rsidRPr="00F5134A" w:rsidRDefault="00882DBC" w:rsidP="00882DBC">
      <w:pPr>
        <w:ind w:firstLineChars="100" w:firstLine="263"/>
        <w:rPr>
          <w:sz w:val="24"/>
          <w:szCs w:val="24"/>
        </w:rPr>
      </w:pPr>
      <w:r>
        <w:rPr>
          <w:rFonts w:hint="eastAsia"/>
          <w:sz w:val="24"/>
          <w:szCs w:val="24"/>
        </w:rPr>
        <w:t>・</w:t>
      </w:r>
      <w:r w:rsidRPr="00F5134A">
        <w:rPr>
          <w:rFonts w:hint="eastAsia"/>
          <w:sz w:val="24"/>
          <w:szCs w:val="24"/>
        </w:rPr>
        <w:t>同僚の国立研究開発法人の医師の医療過誤を隠蔽すること</w:t>
      </w:r>
    </w:p>
    <w:p w:rsidR="00882DBC" w:rsidRDefault="00882DBC" w:rsidP="00882DBC">
      <w:pPr>
        <w:ind w:leftChars="113" w:left="565" w:hangingChars="115" w:hanging="302"/>
        <w:rPr>
          <w:sz w:val="24"/>
          <w:szCs w:val="24"/>
        </w:rPr>
      </w:pPr>
      <w:r>
        <w:rPr>
          <w:rFonts w:hint="eastAsia"/>
          <w:sz w:val="24"/>
          <w:szCs w:val="24"/>
        </w:rPr>
        <w:lastRenderedPageBreak/>
        <w:t>・</w:t>
      </w:r>
      <w:r w:rsidRPr="00F5134A">
        <w:rPr>
          <w:rFonts w:hint="eastAsia"/>
          <w:sz w:val="24"/>
          <w:szCs w:val="24"/>
        </w:rPr>
        <w:t>組織防衛のため、虚偽を述べることを許す、という日本独特の歪んだ文化がある。</w:t>
      </w:r>
    </w:p>
    <w:p w:rsidR="00882DBC" w:rsidRPr="009B48BA" w:rsidRDefault="00882DBC" w:rsidP="00882DBC">
      <w:pPr>
        <w:rPr>
          <w:sz w:val="24"/>
          <w:szCs w:val="24"/>
          <w:u w:val="single"/>
        </w:rPr>
      </w:pPr>
      <w:r w:rsidRPr="009B48BA">
        <w:rPr>
          <w:rFonts w:hint="eastAsia"/>
          <w:sz w:val="24"/>
          <w:szCs w:val="24"/>
          <w:u w:val="single"/>
        </w:rPr>
        <w:t>しかし、人の命を預かる「医療」において、そのような「</w:t>
      </w:r>
      <w:r w:rsidRPr="00F126CB">
        <w:rPr>
          <w:rFonts w:asciiTheme="majorEastAsia" w:eastAsiaTheme="majorEastAsia" w:hAnsiTheme="majorEastAsia" w:hint="eastAsia"/>
          <w:color w:val="FF0000"/>
          <w:sz w:val="24"/>
          <w:szCs w:val="24"/>
          <w:u w:val="single"/>
        </w:rPr>
        <w:t>不正行為</w:t>
      </w:r>
      <w:r w:rsidRPr="009B48BA">
        <w:rPr>
          <w:rFonts w:hint="eastAsia"/>
          <w:sz w:val="24"/>
          <w:szCs w:val="24"/>
          <w:u w:val="single"/>
        </w:rPr>
        <w:t>」があってはならない。そうであるにも拘らず、裁判所は不実の松本意見書を全面採用したのである。</w:t>
      </w:r>
      <w:r w:rsidRPr="003D001C">
        <w:rPr>
          <w:rFonts w:hint="eastAsia"/>
          <w:b/>
          <w:color w:val="FF0000"/>
          <w:sz w:val="24"/>
          <w:szCs w:val="24"/>
          <w:u w:val="single"/>
        </w:rPr>
        <w:t>そういう意味では、</w:t>
      </w:r>
      <w:r w:rsidRPr="00881DEB">
        <w:rPr>
          <w:rFonts w:hint="eastAsia"/>
          <w:b/>
          <w:color w:val="FF0000"/>
          <w:sz w:val="24"/>
          <w:szCs w:val="24"/>
          <w:u w:val="single"/>
        </w:rPr>
        <w:t>松本俊彦は「薬物依存問題」において、より重大かつ深刻な医療上の社会問題となっている「医療行為による医原性疾患患者」には、今後取り組むことができず</w:t>
      </w:r>
      <w:r w:rsidRPr="009B48BA">
        <w:rPr>
          <w:rFonts w:hint="eastAsia"/>
          <w:sz w:val="24"/>
          <w:szCs w:val="24"/>
          <w:u w:val="single"/>
        </w:rPr>
        <w:t>、逆に、「脱法行為による薬物依存患者」</w:t>
      </w:r>
      <w:r>
        <w:rPr>
          <w:rFonts w:hint="eastAsia"/>
          <w:sz w:val="24"/>
          <w:szCs w:val="24"/>
          <w:u w:val="single"/>
        </w:rPr>
        <w:t>（</w:t>
      </w:r>
      <w:r w:rsidRPr="009B48BA">
        <w:rPr>
          <w:rFonts w:hint="eastAsia"/>
          <w:sz w:val="24"/>
          <w:szCs w:val="24"/>
          <w:u w:val="single"/>
        </w:rPr>
        <w:t>ピエール瀧、清原和博、元</w:t>
      </w:r>
      <w:r w:rsidRPr="009B48BA">
        <w:rPr>
          <w:rFonts w:hint="eastAsia"/>
          <w:sz w:val="24"/>
          <w:szCs w:val="24"/>
          <w:u w:val="single"/>
        </w:rPr>
        <w:t>KAT</w:t>
      </w:r>
      <w:r w:rsidRPr="009B48BA">
        <w:rPr>
          <w:rFonts w:hint="eastAsia"/>
          <w:sz w:val="24"/>
          <w:szCs w:val="24"/>
          <w:u w:val="single"/>
        </w:rPr>
        <w:t>－</w:t>
      </w:r>
      <w:r w:rsidRPr="009B48BA">
        <w:rPr>
          <w:rFonts w:hint="eastAsia"/>
          <w:sz w:val="24"/>
          <w:szCs w:val="24"/>
          <w:u w:val="single"/>
        </w:rPr>
        <w:t>TUN</w:t>
      </w:r>
      <w:r w:rsidRPr="009B48BA">
        <w:rPr>
          <w:rFonts w:hint="eastAsia"/>
          <w:sz w:val="24"/>
          <w:szCs w:val="24"/>
          <w:u w:val="single"/>
        </w:rPr>
        <w:t>の田口淳之介</w:t>
      </w:r>
      <w:r>
        <w:rPr>
          <w:rFonts w:hint="eastAsia"/>
          <w:sz w:val="24"/>
          <w:szCs w:val="24"/>
          <w:u w:val="single"/>
        </w:rPr>
        <w:t>など）の</w:t>
      </w:r>
      <w:r w:rsidRPr="009B48BA">
        <w:rPr>
          <w:rFonts w:hint="eastAsia"/>
          <w:sz w:val="24"/>
          <w:szCs w:val="24"/>
          <w:u w:val="single"/>
        </w:rPr>
        <w:t>問題しか扱うことができなくなっており、松本俊彦は大きな医学的機会を失ったものである。</w:t>
      </w:r>
      <w:r>
        <w:rPr>
          <w:rFonts w:hint="eastAsia"/>
          <w:sz w:val="24"/>
          <w:szCs w:val="24"/>
          <w:u w:val="single"/>
        </w:rPr>
        <w:t>当然、一般の国民にとって、そのような特殊な芸能人等の</w:t>
      </w:r>
      <w:r w:rsidRPr="009B48BA">
        <w:rPr>
          <w:rFonts w:hint="eastAsia"/>
          <w:sz w:val="24"/>
          <w:szCs w:val="24"/>
          <w:u w:val="single"/>
        </w:rPr>
        <w:t>脱法行為による薬物依存患者</w:t>
      </w:r>
      <w:r>
        <w:rPr>
          <w:rFonts w:hint="eastAsia"/>
          <w:sz w:val="24"/>
          <w:szCs w:val="24"/>
          <w:u w:val="single"/>
        </w:rPr>
        <w:t>はまったく関係がなく、</w:t>
      </w:r>
      <w:r>
        <w:rPr>
          <w:rFonts w:hint="eastAsia"/>
          <w:sz w:val="24"/>
          <w:szCs w:val="24"/>
          <w:u w:val="single"/>
        </w:rPr>
        <w:t>NCNP</w:t>
      </w:r>
      <w:r>
        <w:rPr>
          <w:rFonts w:hint="eastAsia"/>
          <w:sz w:val="24"/>
          <w:szCs w:val="24"/>
          <w:u w:val="single"/>
        </w:rPr>
        <w:t>が「</w:t>
      </w:r>
      <w:r w:rsidRPr="009B48BA">
        <w:rPr>
          <w:rFonts w:hint="eastAsia"/>
          <w:sz w:val="24"/>
          <w:szCs w:val="24"/>
          <w:u w:val="single"/>
        </w:rPr>
        <w:t>脱法行為による薬物依存患者</w:t>
      </w:r>
      <w:r>
        <w:rPr>
          <w:rFonts w:hint="eastAsia"/>
          <w:sz w:val="24"/>
          <w:szCs w:val="24"/>
          <w:u w:val="single"/>
        </w:rPr>
        <w:t>」の治療のみを研究対象としていることは「</w:t>
      </w:r>
      <w:r w:rsidRPr="00F126CB">
        <w:rPr>
          <w:rFonts w:asciiTheme="majorEastAsia" w:eastAsiaTheme="majorEastAsia" w:hAnsiTheme="majorEastAsia" w:hint="eastAsia"/>
          <w:color w:val="FF0000"/>
          <w:sz w:val="24"/>
          <w:szCs w:val="24"/>
          <w:u w:val="single"/>
        </w:rPr>
        <w:t>国税の無駄遣い</w:t>
      </w:r>
      <w:r>
        <w:rPr>
          <w:rFonts w:hint="eastAsia"/>
          <w:sz w:val="24"/>
          <w:szCs w:val="24"/>
          <w:u w:val="single"/>
        </w:rPr>
        <w:t>」である。</w:t>
      </w:r>
    </w:p>
    <w:p w:rsidR="00DA6713" w:rsidRDefault="00DA6713" w:rsidP="00DA6713">
      <w:pPr>
        <w:rPr>
          <w:sz w:val="24"/>
          <w:szCs w:val="24"/>
        </w:rPr>
      </w:pPr>
      <w:r>
        <w:rPr>
          <w:rFonts w:hint="eastAsia"/>
          <w:sz w:val="24"/>
          <w:szCs w:val="24"/>
        </w:rPr>
        <w:t xml:space="preserve">　</w:t>
      </w:r>
    </w:p>
    <w:p w:rsidR="00DA6713" w:rsidRDefault="00DA6713" w:rsidP="00DA6713">
      <w:pPr>
        <w:ind w:firstLineChars="100" w:firstLine="263"/>
        <w:rPr>
          <w:b/>
          <w:color w:val="FF0000"/>
          <w:sz w:val="24"/>
          <w:szCs w:val="24"/>
        </w:rPr>
      </w:pPr>
      <w:r>
        <w:rPr>
          <w:rFonts w:hint="eastAsia"/>
          <w:sz w:val="24"/>
          <w:szCs w:val="24"/>
        </w:rPr>
        <w:t>特に、医療行政を統括する厚生労働省に対して、</w:t>
      </w:r>
      <w:r w:rsidRPr="00882DBC">
        <w:rPr>
          <w:rFonts w:hint="eastAsia"/>
          <w:b/>
          <w:color w:val="FF0000"/>
          <w:sz w:val="24"/>
          <w:szCs w:val="24"/>
        </w:rPr>
        <w:t>日本における「ベンゾジアゼピン薬害」を放置すれば、</w:t>
      </w:r>
      <w:r w:rsidRPr="00C718F6">
        <w:rPr>
          <w:rFonts w:hint="eastAsia"/>
          <w:b/>
          <w:color w:val="FF0000"/>
          <w:sz w:val="24"/>
          <w:szCs w:val="24"/>
        </w:rPr>
        <w:t>日本の「第２のオピオイド問題」になることは必定であり、いったい、いつまで医療界に慮ってベンゾジアゼピンの被害を隠蔽することに協力し続けるのか。</w:t>
      </w:r>
      <w:r>
        <w:rPr>
          <w:rFonts w:hint="eastAsia"/>
          <w:b/>
          <w:color w:val="FF0000"/>
          <w:sz w:val="24"/>
          <w:szCs w:val="24"/>
        </w:rPr>
        <w:t>一刻も早く、我が国におけるベンゾジアゼピン薬害の実態を把握し、被害者の適正な治療の開始及び補償対策、並びに国内医療者への警告及び教育を実施されることを強く要求した。</w:t>
      </w:r>
      <w:r w:rsidR="00882DBC" w:rsidRPr="00882DBC">
        <w:rPr>
          <w:rFonts w:hint="eastAsia"/>
          <w:b/>
          <w:sz w:val="24"/>
          <w:szCs w:val="24"/>
        </w:rPr>
        <w:t>【</w:t>
      </w:r>
      <w:r w:rsidR="00882DBC" w:rsidRPr="00882DBC">
        <w:rPr>
          <w:rFonts w:asciiTheme="majorEastAsia" w:eastAsiaTheme="majorEastAsia" w:hAnsiTheme="majorEastAsia" w:hint="eastAsia"/>
          <w:b/>
          <w:color w:val="FF0000"/>
          <w:sz w:val="24"/>
          <w:szCs w:val="24"/>
        </w:rPr>
        <w:t>資料５</w:t>
      </w:r>
      <w:r w:rsidR="00882DBC" w:rsidRPr="00882DBC">
        <w:rPr>
          <w:rFonts w:hint="eastAsia"/>
          <w:b/>
          <w:sz w:val="24"/>
          <w:szCs w:val="24"/>
        </w:rPr>
        <w:t>】</w:t>
      </w:r>
    </w:p>
    <w:p w:rsidR="00DA6713" w:rsidRPr="0006514A" w:rsidRDefault="00DA6713" w:rsidP="00DA6713">
      <w:pPr>
        <w:ind w:firstLineChars="100" w:firstLine="263"/>
        <w:rPr>
          <w:sz w:val="24"/>
          <w:szCs w:val="24"/>
          <w:u w:val="single"/>
        </w:rPr>
      </w:pPr>
      <w:r w:rsidRPr="0006514A">
        <w:rPr>
          <w:rFonts w:hint="eastAsia"/>
          <w:sz w:val="24"/>
          <w:szCs w:val="24"/>
          <w:u w:val="single"/>
        </w:rPr>
        <w:t>本解任請求書に</w:t>
      </w:r>
      <w:r w:rsidR="00882DBC">
        <w:rPr>
          <w:rFonts w:hint="eastAsia"/>
          <w:sz w:val="24"/>
          <w:szCs w:val="24"/>
          <w:u w:val="single"/>
        </w:rPr>
        <w:t>より、</w:t>
      </w:r>
      <w:r w:rsidRPr="0006514A">
        <w:rPr>
          <w:rFonts w:hint="eastAsia"/>
          <w:sz w:val="24"/>
          <w:szCs w:val="24"/>
          <w:u w:val="single"/>
        </w:rPr>
        <w:t>当会は、</w:t>
      </w:r>
      <w:r w:rsidRPr="0006514A">
        <w:rPr>
          <w:rFonts w:hint="eastAsia"/>
          <w:sz w:val="24"/>
          <w:szCs w:val="24"/>
          <w:u w:val="single"/>
        </w:rPr>
        <w:t>NCNP</w:t>
      </w:r>
      <w:r w:rsidRPr="0006514A">
        <w:rPr>
          <w:rFonts w:hint="eastAsia"/>
          <w:sz w:val="24"/>
          <w:szCs w:val="24"/>
          <w:u w:val="single"/>
        </w:rPr>
        <w:t>が迅速に「松本俊彦医師を解任」</w:t>
      </w:r>
      <w:r w:rsidR="00882DBC">
        <w:rPr>
          <w:rFonts w:hint="eastAsia"/>
          <w:sz w:val="24"/>
          <w:szCs w:val="24"/>
          <w:u w:val="single"/>
        </w:rPr>
        <w:t>される</w:t>
      </w:r>
      <w:r w:rsidRPr="0006514A">
        <w:rPr>
          <w:rFonts w:hint="eastAsia"/>
          <w:sz w:val="24"/>
          <w:szCs w:val="24"/>
          <w:u w:val="single"/>
        </w:rPr>
        <w:t>ことを強く要求する。</w:t>
      </w:r>
    </w:p>
    <w:p w:rsidR="00DA6713" w:rsidRDefault="00DA6713" w:rsidP="00DA6713">
      <w:pPr>
        <w:ind w:firstLineChars="100" w:firstLine="263"/>
        <w:rPr>
          <w:sz w:val="24"/>
          <w:szCs w:val="24"/>
        </w:rPr>
      </w:pPr>
      <w:r>
        <w:rPr>
          <w:rFonts w:hint="eastAsia"/>
          <w:sz w:val="24"/>
          <w:szCs w:val="24"/>
        </w:rPr>
        <w:t>なお、当会は、今回、国際機関の</w:t>
      </w:r>
      <w:r>
        <w:rPr>
          <w:rFonts w:hint="eastAsia"/>
          <w:sz w:val="24"/>
          <w:szCs w:val="24"/>
        </w:rPr>
        <w:t>INCB</w:t>
      </w:r>
      <w:r>
        <w:rPr>
          <w:rFonts w:hint="eastAsia"/>
          <w:sz w:val="24"/>
          <w:szCs w:val="24"/>
        </w:rPr>
        <w:t>、</w:t>
      </w:r>
      <w:r>
        <w:rPr>
          <w:rFonts w:hint="eastAsia"/>
          <w:sz w:val="24"/>
          <w:szCs w:val="24"/>
        </w:rPr>
        <w:t>WHO</w:t>
      </w:r>
      <w:r>
        <w:rPr>
          <w:rFonts w:hint="eastAsia"/>
          <w:sz w:val="24"/>
          <w:szCs w:val="24"/>
        </w:rPr>
        <w:t>等に対して日本におけるベンゾジアゼピン薬害の実態を通告した。</w:t>
      </w:r>
    </w:p>
    <w:p w:rsidR="00DA6713" w:rsidRPr="00B109F2" w:rsidRDefault="00DA6713" w:rsidP="00DA6713">
      <w:pPr>
        <w:pStyle w:val="a9"/>
        <w:rPr>
          <w:sz w:val="24"/>
          <w:szCs w:val="24"/>
        </w:rPr>
      </w:pPr>
      <w:r w:rsidRPr="00B109F2">
        <w:rPr>
          <w:rFonts w:hint="eastAsia"/>
          <w:sz w:val="24"/>
          <w:szCs w:val="24"/>
        </w:rPr>
        <w:t>草々</w:t>
      </w:r>
    </w:p>
    <w:p w:rsidR="00DA6713" w:rsidRPr="0076291F" w:rsidRDefault="00DA6713" w:rsidP="00DA6713">
      <w:pPr>
        <w:rPr>
          <w:rFonts w:asciiTheme="majorEastAsia" w:eastAsiaTheme="majorEastAsia" w:hAnsiTheme="majorEastAsia"/>
          <w:sz w:val="24"/>
          <w:szCs w:val="24"/>
        </w:rPr>
      </w:pPr>
      <w:r w:rsidRPr="0076291F">
        <w:rPr>
          <w:rFonts w:asciiTheme="majorEastAsia" w:eastAsiaTheme="majorEastAsia" w:hAnsiTheme="majorEastAsia" w:hint="eastAsia"/>
          <w:sz w:val="24"/>
          <w:szCs w:val="24"/>
        </w:rPr>
        <w:t>付属資料</w:t>
      </w:r>
    </w:p>
    <w:p w:rsidR="00DA6713" w:rsidRDefault="00DA6713" w:rsidP="00DA6713">
      <w:pPr>
        <w:rPr>
          <w:sz w:val="24"/>
          <w:szCs w:val="24"/>
        </w:rPr>
      </w:pPr>
      <w:r>
        <w:rPr>
          <w:rFonts w:hint="eastAsia"/>
          <w:sz w:val="24"/>
          <w:szCs w:val="24"/>
        </w:rPr>
        <w:t>１．</w:t>
      </w:r>
      <w:r w:rsidRPr="003C31BF">
        <w:rPr>
          <w:rFonts w:hint="eastAsia"/>
          <w:sz w:val="24"/>
          <w:szCs w:val="24"/>
        </w:rPr>
        <w:t>医療上処方された依存性薬物による医療事故等の重大性</w:t>
      </w:r>
    </w:p>
    <w:p w:rsidR="0090711F" w:rsidRDefault="0090711F" w:rsidP="0090711F">
      <w:pPr>
        <w:rPr>
          <w:sz w:val="24"/>
          <w:szCs w:val="24"/>
        </w:rPr>
      </w:pPr>
      <w:r>
        <w:rPr>
          <w:rFonts w:hint="eastAsia"/>
          <w:sz w:val="24"/>
          <w:szCs w:val="24"/>
        </w:rPr>
        <w:t>（１）</w:t>
      </w:r>
      <w:r w:rsidRPr="003C31BF">
        <w:rPr>
          <w:rFonts w:hint="eastAsia"/>
          <w:sz w:val="24"/>
          <w:szCs w:val="24"/>
        </w:rPr>
        <w:t>過量死亡率</w:t>
      </w:r>
      <w:r>
        <w:rPr>
          <w:rFonts w:hint="eastAsia"/>
          <w:sz w:val="24"/>
          <w:szCs w:val="24"/>
        </w:rPr>
        <w:t>（</w:t>
      </w:r>
      <w:r>
        <w:rPr>
          <w:rFonts w:hint="eastAsia"/>
          <w:sz w:val="24"/>
          <w:szCs w:val="24"/>
        </w:rPr>
        <w:t>NIH</w:t>
      </w:r>
      <w:r>
        <w:rPr>
          <w:rFonts w:hint="eastAsia"/>
          <w:sz w:val="24"/>
          <w:szCs w:val="24"/>
        </w:rPr>
        <w:t>、</w:t>
      </w:r>
      <w:r w:rsidRPr="003C31BF">
        <w:rPr>
          <w:sz w:val="24"/>
          <w:szCs w:val="24"/>
        </w:rPr>
        <w:t>2019</w:t>
      </w:r>
      <w:r w:rsidRPr="003C31BF">
        <w:rPr>
          <w:rFonts w:hint="eastAsia"/>
          <w:sz w:val="24"/>
          <w:szCs w:val="24"/>
        </w:rPr>
        <w:t>年</w:t>
      </w:r>
      <w:r w:rsidRPr="003C31BF">
        <w:rPr>
          <w:sz w:val="24"/>
          <w:szCs w:val="24"/>
        </w:rPr>
        <w:t>1</w:t>
      </w:r>
      <w:r w:rsidRPr="003C31BF">
        <w:rPr>
          <w:rFonts w:ascii="Microsoft JhengHei UI Light" w:eastAsia="Microsoft JhengHei UI Light" w:hAnsi="Microsoft JhengHei UI Light" w:cs="Microsoft JhengHei UI Light" w:hint="eastAsia"/>
          <w:sz w:val="24"/>
          <w:szCs w:val="24"/>
        </w:rPr>
        <w:t>⽉</w:t>
      </w:r>
      <w:r w:rsidRPr="003C31BF">
        <w:rPr>
          <w:rFonts w:ascii="ＭＳ 明朝" w:hAnsi="ＭＳ 明朝" w:cs="ＭＳ 明朝"/>
          <w:sz w:val="24"/>
          <w:szCs w:val="24"/>
        </w:rPr>
        <w:t>改</w:t>
      </w:r>
      <w:r w:rsidRPr="003C31BF">
        <w:rPr>
          <w:rFonts w:hint="eastAsia"/>
          <w:sz w:val="24"/>
          <w:szCs w:val="24"/>
        </w:rPr>
        <w:t>訂</w:t>
      </w:r>
      <w:r>
        <w:rPr>
          <w:rFonts w:hint="eastAsia"/>
          <w:sz w:val="24"/>
          <w:szCs w:val="24"/>
        </w:rPr>
        <w:t>）</w:t>
      </w:r>
    </w:p>
    <w:p w:rsidR="0090711F" w:rsidRDefault="0090711F" w:rsidP="0090711F">
      <w:pPr>
        <w:rPr>
          <w:sz w:val="24"/>
          <w:szCs w:val="24"/>
        </w:rPr>
      </w:pPr>
      <w:r>
        <w:rPr>
          <w:rFonts w:hint="eastAsia"/>
          <w:sz w:val="24"/>
          <w:szCs w:val="24"/>
        </w:rPr>
        <w:t>（２）特に、上記（１）の</w:t>
      </w:r>
      <w:r w:rsidRPr="00422401">
        <w:rPr>
          <w:rFonts w:asciiTheme="majorEastAsia" w:eastAsiaTheme="majorEastAsia" w:hAnsiTheme="majorEastAsia" w:hint="eastAsia"/>
          <w:color w:val="FF0000"/>
          <w:sz w:val="24"/>
          <w:szCs w:val="24"/>
        </w:rPr>
        <w:t>付図８</w:t>
      </w:r>
    </w:p>
    <w:p w:rsidR="0090711F" w:rsidRDefault="0090711F" w:rsidP="0090711F">
      <w:pPr>
        <w:rPr>
          <w:sz w:val="24"/>
          <w:szCs w:val="24"/>
        </w:rPr>
      </w:pPr>
      <w:r>
        <w:rPr>
          <w:rFonts w:hint="eastAsia"/>
          <w:sz w:val="24"/>
          <w:szCs w:val="24"/>
        </w:rPr>
        <w:t>（３）</w:t>
      </w:r>
      <w:r w:rsidRPr="003C31BF">
        <w:rPr>
          <w:rFonts w:hint="eastAsia"/>
          <w:sz w:val="24"/>
          <w:szCs w:val="24"/>
        </w:rPr>
        <w:t>全米で１日１３０人の命奪う医薬品の大いなる恐怖</w:t>
      </w:r>
    </w:p>
    <w:p w:rsidR="0090711F" w:rsidRDefault="0090711F" w:rsidP="0090711F">
      <w:pPr>
        <w:rPr>
          <w:sz w:val="24"/>
          <w:szCs w:val="24"/>
        </w:rPr>
      </w:pPr>
      <w:r>
        <w:rPr>
          <w:rFonts w:hint="eastAsia"/>
          <w:sz w:val="24"/>
          <w:szCs w:val="24"/>
        </w:rPr>
        <w:t xml:space="preserve">　　　－</w:t>
      </w:r>
      <w:r w:rsidRPr="003C31BF">
        <w:rPr>
          <w:rFonts w:hint="eastAsia"/>
          <w:sz w:val="24"/>
          <w:szCs w:val="24"/>
        </w:rPr>
        <w:t>鎮痛剤の過剰摂取問題を引き起こしたのは誰だ</w:t>
      </w:r>
      <w:r>
        <w:rPr>
          <w:rFonts w:hint="eastAsia"/>
          <w:sz w:val="24"/>
          <w:szCs w:val="24"/>
        </w:rPr>
        <w:t>（東洋経済</w:t>
      </w:r>
      <w:r>
        <w:rPr>
          <w:rFonts w:hint="eastAsia"/>
          <w:sz w:val="24"/>
          <w:szCs w:val="24"/>
        </w:rPr>
        <w:t>ONILE</w:t>
      </w:r>
      <w:r>
        <w:rPr>
          <w:rFonts w:hint="eastAsia"/>
          <w:sz w:val="24"/>
          <w:szCs w:val="24"/>
        </w:rPr>
        <w:t>）</w:t>
      </w:r>
    </w:p>
    <w:p w:rsidR="00DA6713" w:rsidRDefault="00DA6713" w:rsidP="00DA6713">
      <w:pPr>
        <w:rPr>
          <w:sz w:val="24"/>
          <w:szCs w:val="24"/>
        </w:rPr>
      </w:pPr>
      <w:r>
        <w:rPr>
          <w:rFonts w:hint="eastAsia"/>
          <w:sz w:val="24"/>
          <w:szCs w:val="24"/>
        </w:rPr>
        <w:lastRenderedPageBreak/>
        <w:t>２．国循</w:t>
      </w:r>
      <w:r w:rsidRPr="003C31BF">
        <w:rPr>
          <w:rFonts w:hint="eastAsia"/>
          <w:sz w:val="24"/>
          <w:szCs w:val="24"/>
        </w:rPr>
        <w:t>が裁判所に提出した被告私的鑑定意見書の不当性</w:t>
      </w:r>
    </w:p>
    <w:p w:rsidR="00DA6713" w:rsidRDefault="00DA6713" w:rsidP="0053702D">
      <w:pPr>
        <w:ind w:left="423" w:hangingChars="161" w:hanging="423"/>
        <w:rPr>
          <w:sz w:val="24"/>
          <w:szCs w:val="24"/>
        </w:rPr>
      </w:pPr>
      <w:r>
        <w:rPr>
          <w:rFonts w:hint="eastAsia"/>
          <w:sz w:val="24"/>
          <w:szCs w:val="24"/>
        </w:rPr>
        <w:t>（１）</w:t>
      </w:r>
      <w:r w:rsidRPr="003C31BF">
        <w:rPr>
          <w:rFonts w:hint="eastAsia"/>
          <w:sz w:val="24"/>
          <w:szCs w:val="24"/>
        </w:rPr>
        <w:t>医学文献「よくわかるＳＭＡＲＰＰ」（松本俊彦</w:t>
      </w:r>
      <w:r>
        <w:rPr>
          <w:rFonts w:hint="eastAsia"/>
          <w:sz w:val="24"/>
          <w:szCs w:val="24"/>
        </w:rPr>
        <w:t>、</w:t>
      </w:r>
      <w:r w:rsidRPr="003C31BF">
        <w:rPr>
          <w:rFonts w:hint="eastAsia"/>
          <w:sz w:val="24"/>
          <w:szCs w:val="24"/>
        </w:rPr>
        <w:t>金剛出版、２０１６年（平成２８年）２月２０日発行）</w:t>
      </w:r>
    </w:p>
    <w:p w:rsidR="00DA6713" w:rsidRDefault="00DA6713" w:rsidP="0053702D">
      <w:pPr>
        <w:ind w:left="423" w:hangingChars="161" w:hanging="423"/>
        <w:rPr>
          <w:sz w:val="24"/>
          <w:szCs w:val="24"/>
        </w:rPr>
      </w:pPr>
      <w:r>
        <w:rPr>
          <w:rFonts w:hint="eastAsia"/>
          <w:sz w:val="24"/>
          <w:szCs w:val="24"/>
        </w:rPr>
        <w:t>３．別紙</w:t>
      </w:r>
      <w:r w:rsidRPr="0076291F">
        <w:rPr>
          <w:rFonts w:hint="eastAsia"/>
          <w:sz w:val="24"/>
          <w:szCs w:val="24"/>
        </w:rPr>
        <w:t>「国立循環器病研究センター病院における医療事故の報告等について（情報開示請求書）」</w:t>
      </w:r>
    </w:p>
    <w:p w:rsidR="00DA6713" w:rsidRDefault="00DA6713" w:rsidP="0053702D">
      <w:pPr>
        <w:ind w:left="423" w:hangingChars="161" w:hanging="423"/>
        <w:rPr>
          <w:sz w:val="24"/>
          <w:szCs w:val="24"/>
        </w:rPr>
      </w:pPr>
      <w:r>
        <w:rPr>
          <w:rFonts w:hint="eastAsia"/>
          <w:sz w:val="24"/>
          <w:szCs w:val="24"/>
        </w:rPr>
        <w:t>４．告発状（近畿厚生局長あて）</w:t>
      </w:r>
    </w:p>
    <w:p w:rsidR="00DA6713" w:rsidRDefault="00DA6713" w:rsidP="0053702D">
      <w:pPr>
        <w:ind w:left="423" w:hangingChars="161" w:hanging="423"/>
        <w:rPr>
          <w:sz w:val="24"/>
          <w:szCs w:val="24"/>
        </w:rPr>
      </w:pPr>
      <w:r>
        <w:rPr>
          <w:rFonts w:hint="eastAsia"/>
          <w:sz w:val="24"/>
          <w:szCs w:val="24"/>
        </w:rPr>
        <w:t>５．</w:t>
      </w:r>
      <w:r w:rsidR="0053702D" w:rsidRPr="0053702D">
        <w:rPr>
          <w:rFonts w:hint="eastAsia"/>
          <w:sz w:val="24"/>
          <w:szCs w:val="24"/>
        </w:rPr>
        <w:t>「依存症の理解を深めるための普及啓発事業」における松本俊彦医師の講師採用に対する抗議について（抗議書）</w:t>
      </w:r>
    </w:p>
    <w:p w:rsidR="00672B06" w:rsidRPr="00B109F2" w:rsidRDefault="00672B06" w:rsidP="0053702D">
      <w:pPr>
        <w:ind w:left="423" w:hangingChars="161" w:hanging="423"/>
        <w:rPr>
          <w:sz w:val="24"/>
          <w:szCs w:val="24"/>
        </w:rPr>
      </w:pPr>
      <w:r>
        <w:rPr>
          <w:rFonts w:hint="eastAsia"/>
          <w:sz w:val="24"/>
          <w:szCs w:val="24"/>
        </w:rPr>
        <w:t>６．</w:t>
      </w:r>
      <w:r w:rsidRPr="00672B06">
        <w:rPr>
          <w:rFonts w:hint="eastAsia"/>
          <w:sz w:val="24"/>
          <w:szCs w:val="24"/>
        </w:rPr>
        <w:t>松本俊彦</w:t>
      </w:r>
      <w:r w:rsidRPr="00672B06">
        <w:rPr>
          <w:rFonts w:hint="eastAsia"/>
          <w:sz w:val="24"/>
          <w:szCs w:val="24"/>
        </w:rPr>
        <w:t>SNS</w:t>
      </w:r>
      <w:r w:rsidRPr="00672B06">
        <w:rPr>
          <w:rFonts w:hint="eastAsia"/>
          <w:sz w:val="24"/>
          <w:szCs w:val="24"/>
        </w:rPr>
        <w:t>投稿記事＿</w:t>
      </w:r>
      <w:r w:rsidRPr="00672B06">
        <w:rPr>
          <w:rFonts w:hint="eastAsia"/>
          <w:sz w:val="24"/>
          <w:szCs w:val="24"/>
        </w:rPr>
        <w:t>170723FB</w:t>
      </w:r>
      <w:r w:rsidRPr="00672B06">
        <w:rPr>
          <w:rFonts w:hint="eastAsia"/>
          <w:sz w:val="24"/>
          <w:szCs w:val="24"/>
        </w:rPr>
        <w:t>松本コメント</w:t>
      </w:r>
    </w:p>
    <w:p w:rsidR="00DA6713" w:rsidRPr="003C31BF" w:rsidRDefault="00DA6713" w:rsidP="00DA6713">
      <w:pPr>
        <w:pStyle w:val="a7"/>
        <w:ind w:firstLineChars="100" w:firstLine="263"/>
        <w:rPr>
          <w:sz w:val="24"/>
          <w:szCs w:val="24"/>
        </w:rPr>
      </w:pPr>
    </w:p>
    <w:p w:rsidR="00DA6713" w:rsidRPr="0090711F" w:rsidRDefault="00DA6713" w:rsidP="0053702D">
      <w:pPr>
        <w:pStyle w:val="a9"/>
        <w:rPr>
          <w:sz w:val="24"/>
          <w:szCs w:val="24"/>
        </w:rPr>
      </w:pPr>
      <w:r w:rsidRPr="0090711F">
        <w:rPr>
          <w:rFonts w:hint="eastAsia"/>
          <w:sz w:val="24"/>
          <w:szCs w:val="24"/>
        </w:rPr>
        <w:t>以上</w:t>
      </w:r>
    </w:p>
    <w:p w:rsidR="0053702D" w:rsidRDefault="0053702D" w:rsidP="0053702D">
      <w:pPr>
        <w:jc w:val="left"/>
        <w:rPr>
          <w:sz w:val="24"/>
          <w:szCs w:val="24"/>
        </w:rPr>
      </w:pPr>
      <w:r>
        <w:rPr>
          <w:rFonts w:hint="eastAsia"/>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753915" cy="576000"/>
            <wp:effectExtent l="0" t="0" r="825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ject_1508654989747 (修正).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915" cy="576000"/>
                    </a:xfrm>
                    <a:prstGeom prst="rect">
                      <a:avLst/>
                    </a:prstGeom>
                  </pic:spPr>
                </pic:pic>
              </a:graphicData>
            </a:graphic>
            <wp14:sizeRelH relativeFrom="margin">
              <wp14:pctWidth>0</wp14:pctWidth>
            </wp14:sizeRelH>
            <wp14:sizeRelV relativeFrom="margin">
              <wp14:pctHeight>0</wp14:pctHeight>
            </wp14:sizeRelV>
          </wp:anchor>
        </w:drawing>
      </w:r>
    </w:p>
    <w:p w:rsidR="0053702D" w:rsidRDefault="0053702D" w:rsidP="0053702D">
      <w:pPr>
        <w:jc w:val="left"/>
        <w:rPr>
          <w:sz w:val="24"/>
          <w:szCs w:val="24"/>
        </w:rPr>
      </w:pPr>
      <w:r>
        <w:rPr>
          <w:rFonts w:hint="eastAsia"/>
          <w:sz w:val="24"/>
          <w:szCs w:val="24"/>
        </w:rPr>
        <w:t xml:space="preserve">　　　　　全国ベンゾジアゼピン薬害連絡協議会</w:t>
      </w:r>
    </w:p>
    <w:p w:rsidR="0053702D" w:rsidRPr="0053702D" w:rsidRDefault="0053702D" w:rsidP="0053702D">
      <w:pPr>
        <w:jc w:val="left"/>
        <w:rPr>
          <w:sz w:val="24"/>
          <w:szCs w:val="24"/>
        </w:rPr>
      </w:pPr>
      <w:r>
        <w:rPr>
          <w:rFonts w:hint="eastAsia"/>
          <w:noProof/>
          <w:sz w:val="24"/>
          <w:szCs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5760085" cy="196469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ject＿BYAの連絡先.png"/>
                    <pic:cNvPicPr/>
                  </pic:nvPicPr>
                  <pic:blipFill>
                    <a:blip r:embed="rId9">
                      <a:extLst>
                        <a:ext uri="{28A0092B-C50C-407E-A947-70E740481C1C}">
                          <a14:useLocalDpi xmlns:a14="http://schemas.microsoft.com/office/drawing/2010/main" val="0"/>
                        </a:ext>
                      </a:extLst>
                    </a:blip>
                    <a:stretch>
                      <a:fillRect/>
                    </a:stretch>
                  </pic:blipFill>
                  <pic:spPr>
                    <a:xfrm>
                      <a:off x="0" y="0"/>
                      <a:ext cx="5760085" cy="1964690"/>
                    </a:xfrm>
                    <a:prstGeom prst="rect">
                      <a:avLst/>
                    </a:prstGeom>
                  </pic:spPr>
                </pic:pic>
              </a:graphicData>
            </a:graphic>
          </wp:anchor>
        </w:drawing>
      </w:r>
    </w:p>
    <w:sectPr w:rsidR="0053702D" w:rsidRPr="0053702D" w:rsidSect="00C20277">
      <w:headerReference w:type="default" r:id="rId10"/>
      <w:footerReference w:type="default" r:id="rId11"/>
      <w:pgSz w:w="11906" w:h="16838" w:code="9"/>
      <w:pgMar w:top="1701" w:right="1134" w:bottom="1418" w:left="1701" w:header="851" w:footer="851" w:gutter="0"/>
      <w:cols w:space="425"/>
      <w:docGrid w:type="linesAndChars" w:linePitch="442" w:charSpace="46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03" w:rsidRDefault="00127F03" w:rsidP="00D0757B">
      <w:r>
        <w:separator/>
      </w:r>
    </w:p>
  </w:endnote>
  <w:endnote w:type="continuationSeparator" w:id="0">
    <w:p w:rsidR="00127F03" w:rsidRDefault="00127F03" w:rsidP="00D0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UI Light">
    <w:panose1 w:val="020B0304030504040204"/>
    <w:charset w:val="80"/>
    <w:family w:val="modern"/>
    <w:pitch w:val="variable"/>
    <w:sig w:usb0="A0000AEF" w:usb1="29CFFCFB" w:usb2="00000016" w:usb3="00000000" w:csb0="003E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4321714"/>
      <w:docPartObj>
        <w:docPartGallery w:val="Page Numbers (Bottom of Page)"/>
        <w:docPartUnique/>
      </w:docPartObj>
    </w:sdtPr>
    <w:sdtEndPr/>
    <w:sdtContent>
      <w:p w:rsidR="00127F03" w:rsidRDefault="00127F03">
        <w:pPr>
          <w:pStyle w:val="a5"/>
          <w:jc w:val="center"/>
        </w:pPr>
        <w:r>
          <w:fldChar w:fldCharType="begin"/>
        </w:r>
        <w:r>
          <w:instrText>PAGE   \* MERGEFORMAT</w:instrText>
        </w:r>
        <w:r>
          <w:fldChar w:fldCharType="separate"/>
        </w:r>
        <w:r w:rsidR="00F43712" w:rsidRPr="00F43712">
          <w:rPr>
            <w:noProof/>
            <w:lang w:val="ja-JP"/>
          </w:rPr>
          <w:t>9</w:t>
        </w:r>
        <w:r>
          <w:fldChar w:fldCharType="end"/>
        </w:r>
      </w:p>
    </w:sdtContent>
  </w:sdt>
  <w:p w:rsidR="00127F03" w:rsidRDefault="00127F0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03" w:rsidRDefault="00127F03" w:rsidP="00D0757B">
      <w:r>
        <w:separator/>
      </w:r>
    </w:p>
  </w:footnote>
  <w:footnote w:type="continuationSeparator" w:id="0">
    <w:p w:rsidR="00127F03" w:rsidRDefault="00127F03" w:rsidP="00D0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7F03" w:rsidRDefault="00127F03" w:rsidP="00D0757B">
    <w:pPr>
      <w:pStyle w:val="a3"/>
      <w:jc w:val="left"/>
      <w:rPr>
        <w:sz w:val="22"/>
      </w:rPr>
    </w:pPr>
    <w:r>
      <w:rPr>
        <w:rFonts w:hint="eastAsia"/>
        <w:noProof/>
        <w:sz w:val="22"/>
      </w:rPr>
      <w:drawing>
        <wp:anchor distT="0" distB="0" distL="114300" distR="114300" simplePos="0" relativeHeight="251657216" behindDoc="0" locked="0" layoutInCell="1" allowOverlap="1">
          <wp:simplePos x="0" y="0"/>
          <wp:positionH relativeFrom="column">
            <wp:posOffset>-87534</wp:posOffset>
          </wp:positionH>
          <wp:positionV relativeFrom="paragraph">
            <wp:posOffset>-169820</wp:posOffset>
          </wp:positionV>
          <wp:extent cx="942391" cy="720000"/>
          <wp:effectExtent l="0" t="0" r="0" b="444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ject_1508654989747 (修正).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2391" cy="720000"/>
                  </a:xfrm>
                  <a:prstGeom prst="rect">
                    <a:avLst/>
                  </a:prstGeom>
                </pic:spPr>
              </pic:pic>
            </a:graphicData>
          </a:graphic>
          <wp14:sizeRelH relativeFrom="page">
            <wp14:pctWidth>0</wp14:pctWidth>
          </wp14:sizeRelH>
          <wp14:sizeRelV relativeFrom="page">
            <wp14:pctHeight>0</wp14:pctHeight>
          </wp14:sizeRelV>
        </wp:anchor>
      </w:drawing>
    </w:r>
  </w:p>
  <w:p w:rsidR="00127F03" w:rsidRDefault="00127F03" w:rsidP="00D0757B">
    <w:pPr>
      <w:pStyle w:val="a3"/>
      <w:jc w:val="center"/>
      <w:rPr>
        <w:sz w:val="22"/>
      </w:rPr>
    </w:pPr>
    <w:r>
      <w:rPr>
        <w:rFonts w:hint="eastAsia"/>
        <w:sz w:val="22"/>
      </w:rPr>
      <w:t>全国ベンゾジアゼピン薬害連絡協議会</w:t>
    </w:r>
  </w:p>
  <w:p w:rsidR="00127F03" w:rsidRPr="003E2041" w:rsidRDefault="00127F03" w:rsidP="00D0757B">
    <w:pPr>
      <w:pStyle w:val="a3"/>
      <w:jc w:val="center"/>
      <w:rPr>
        <w:rFonts w:ascii="Times New Roman" w:hAnsi="Times New Roman" w:cs="Times New Roman"/>
        <w:sz w:val="22"/>
      </w:rPr>
    </w:pPr>
    <w:r w:rsidRPr="003E2041">
      <w:rPr>
        <w:rFonts w:ascii="Times New Roman" w:hAnsi="Times New Roman" w:cs="Times New Roman"/>
        <w:sz w:val="22"/>
      </w:rPr>
      <w:t>Benzodiazepine YAKUGAI Association</w:t>
    </w:r>
  </w:p>
  <w:p w:rsidR="00127F03" w:rsidRPr="00D0757B" w:rsidRDefault="00127F03">
    <w:pPr>
      <w:pStyle w:val="a3"/>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dirty"/>
  <w:defaultTabStop w:val="840"/>
  <w:drawingGridHorizontalSpacing w:val="233"/>
  <w:drawingGridVerticalSpacing w:val="221"/>
  <w:displayHorizontalDrawingGridEvery w:val="0"/>
  <w:displayVerticalDrawingGridEvery w:val="2"/>
  <w:characterSpacingControl w:val="compressPunctuation"/>
  <w:hdrShapeDefaults>
    <o:shapedefaults v:ext="edit" spidmax="419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757B"/>
    <w:rsid w:val="00000F3C"/>
    <w:rsid w:val="000079F8"/>
    <w:rsid w:val="0002531A"/>
    <w:rsid w:val="00045FF7"/>
    <w:rsid w:val="000464D7"/>
    <w:rsid w:val="00053E1C"/>
    <w:rsid w:val="00056DDF"/>
    <w:rsid w:val="00057BA4"/>
    <w:rsid w:val="0006514A"/>
    <w:rsid w:val="00081AF6"/>
    <w:rsid w:val="00081D4A"/>
    <w:rsid w:val="000B10F6"/>
    <w:rsid w:val="000B1851"/>
    <w:rsid w:val="000C5516"/>
    <w:rsid w:val="000D32A1"/>
    <w:rsid w:val="000D5D94"/>
    <w:rsid w:val="000E1F27"/>
    <w:rsid w:val="0011619C"/>
    <w:rsid w:val="0011721A"/>
    <w:rsid w:val="00117E2B"/>
    <w:rsid w:val="001260F6"/>
    <w:rsid w:val="00127F03"/>
    <w:rsid w:val="001353B2"/>
    <w:rsid w:val="00142C3D"/>
    <w:rsid w:val="00147243"/>
    <w:rsid w:val="00152D58"/>
    <w:rsid w:val="00167438"/>
    <w:rsid w:val="00172B11"/>
    <w:rsid w:val="00191A81"/>
    <w:rsid w:val="00193F87"/>
    <w:rsid w:val="001943DF"/>
    <w:rsid w:val="001A7434"/>
    <w:rsid w:val="001F6454"/>
    <w:rsid w:val="00202B54"/>
    <w:rsid w:val="0021547A"/>
    <w:rsid w:val="00226A88"/>
    <w:rsid w:val="00241BA3"/>
    <w:rsid w:val="00246CA6"/>
    <w:rsid w:val="002605F1"/>
    <w:rsid w:val="00260608"/>
    <w:rsid w:val="00287040"/>
    <w:rsid w:val="00292934"/>
    <w:rsid w:val="002C6CC6"/>
    <w:rsid w:val="002E2AD5"/>
    <w:rsid w:val="002F615E"/>
    <w:rsid w:val="00323C9A"/>
    <w:rsid w:val="00324015"/>
    <w:rsid w:val="00351DF9"/>
    <w:rsid w:val="00372251"/>
    <w:rsid w:val="003752E6"/>
    <w:rsid w:val="003820C3"/>
    <w:rsid w:val="00386A3B"/>
    <w:rsid w:val="00387112"/>
    <w:rsid w:val="0039656B"/>
    <w:rsid w:val="003979A1"/>
    <w:rsid w:val="003A0657"/>
    <w:rsid w:val="003A39A6"/>
    <w:rsid w:val="003A53DB"/>
    <w:rsid w:val="003B7AF6"/>
    <w:rsid w:val="003C31BF"/>
    <w:rsid w:val="003C5560"/>
    <w:rsid w:val="003D001C"/>
    <w:rsid w:val="003E0D30"/>
    <w:rsid w:val="003E2041"/>
    <w:rsid w:val="003F674F"/>
    <w:rsid w:val="00406919"/>
    <w:rsid w:val="00416299"/>
    <w:rsid w:val="00430771"/>
    <w:rsid w:val="00441874"/>
    <w:rsid w:val="00461E10"/>
    <w:rsid w:val="00473665"/>
    <w:rsid w:val="00481709"/>
    <w:rsid w:val="0048398F"/>
    <w:rsid w:val="0048672C"/>
    <w:rsid w:val="0049401A"/>
    <w:rsid w:val="00495387"/>
    <w:rsid w:val="004B77AA"/>
    <w:rsid w:val="004C38E1"/>
    <w:rsid w:val="004C4E93"/>
    <w:rsid w:val="004F042F"/>
    <w:rsid w:val="004F4400"/>
    <w:rsid w:val="0051194F"/>
    <w:rsid w:val="00522B0E"/>
    <w:rsid w:val="0053702D"/>
    <w:rsid w:val="00541BC5"/>
    <w:rsid w:val="00551817"/>
    <w:rsid w:val="00570038"/>
    <w:rsid w:val="00581A5C"/>
    <w:rsid w:val="005B223D"/>
    <w:rsid w:val="005E2238"/>
    <w:rsid w:val="005F2F70"/>
    <w:rsid w:val="00630CC0"/>
    <w:rsid w:val="00634EEC"/>
    <w:rsid w:val="00640AA3"/>
    <w:rsid w:val="00656D42"/>
    <w:rsid w:val="0065746A"/>
    <w:rsid w:val="00660D91"/>
    <w:rsid w:val="00672B06"/>
    <w:rsid w:val="006812E8"/>
    <w:rsid w:val="00683FD9"/>
    <w:rsid w:val="00691DF2"/>
    <w:rsid w:val="006F57D8"/>
    <w:rsid w:val="0071278F"/>
    <w:rsid w:val="00715C08"/>
    <w:rsid w:val="0072183C"/>
    <w:rsid w:val="00721EA9"/>
    <w:rsid w:val="00727984"/>
    <w:rsid w:val="00745B8B"/>
    <w:rsid w:val="00756308"/>
    <w:rsid w:val="00765543"/>
    <w:rsid w:val="007A7793"/>
    <w:rsid w:val="007A7CB9"/>
    <w:rsid w:val="007C6C86"/>
    <w:rsid w:val="007D2860"/>
    <w:rsid w:val="00800EA2"/>
    <w:rsid w:val="00810A23"/>
    <w:rsid w:val="008116B5"/>
    <w:rsid w:val="00823B57"/>
    <w:rsid w:val="00832636"/>
    <w:rsid w:val="00853B1D"/>
    <w:rsid w:val="00860D50"/>
    <w:rsid w:val="00881DEB"/>
    <w:rsid w:val="00882DBC"/>
    <w:rsid w:val="008C4950"/>
    <w:rsid w:val="0090711F"/>
    <w:rsid w:val="00921000"/>
    <w:rsid w:val="009462F8"/>
    <w:rsid w:val="009817C5"/>
    <w:rsid w:val="0099080F"/>
    <w:rsid w:val="009931E2"/>
    <w:rsid w:val="009A7E1C"/>
    <w:rsid w:val="009B48BA"/>
    <w:rsid w:val="009C6A6F"/>
    <w:rsid w:val="009D73F4"/>
    <w:rsid w:val="009F0168"/>
    <w:rsid w:val="009F0888"/>
    <w:rsid w:val="00A0581B"/>
    <w:rsid w:val="00A141F3"/>
    <w:rsid w:val="00A208E9"/>
    <w:rsid w:val="00A2237B"/>
    <w:rsid w:val="00A27E34"/>
    <w:rsid w:val="00A32EE9"/>
    <w:rsid w:val="00A34116"/>
    <w:rsid w:val="00A3628F"/>
    <w:rsid w:val="00A5126F"/>
    <w:rsid w:val="00A64018"/>
    <w:rsid w:val="00A809F5"/>
    <w:rsid w:val="00A85CD2"/>
    <w:rsid w:val="00A9247E"/>
    <w:rsid w:val="00AA1A56"/>
    <w:rsid w:val="00AA7034"/>
    <w:rsid w:val="00AB2534"/>
    <w:rsid w:val="00AD605F"/>
    <w:rsid w:val="00B109F2"/>
    <w:rsid w:val="00B57181"/>
    <w:rsid w:val="00B61E4A"/>
    <w:rsid w:val="00B629CE"/>
    <w:rsid w:val="00B670CE"/>
    <w:rsid w:val="00B766E9"/>
    <w:rsid w:val="00B779ED"/>
    <w:rsid w:val="00B801DE"/>
    <w:rsid w:val="00B90892"/>
    <w:rsid w:val="00BB2921"/>
    <w:rsid w:val="00BC4548"/>
    <w:rsid w:val="00BC4969"/>
    <w:rsid w:val="00BC78AA"/>
    <w:rsid w:val="00BD44CC"/>
    <w:rsid w:val="00BD6B6A"/>
    <w:rsid w:val="00BE6301"/>
    <w:rsid w:val="00BE6F0E"/>
    <w:rsid w:val="00BF3037"/>
    <w:rsid w:val="00BF5939"/>
    <w:rsid w:val="00BF7A06"/>
    <w:rsid w:val="00C176A0"/>
    <w:rsid w:val="00C20277"/>
    <w:rsid w:val="00C22776"/>
    <w:rsid w:val="00C30D5E"/>
    <w:rsid w:val="00C34C16"/>
    <w:rsid w:val="00C63C9C"/>
    <w:rsid w:val="00C66C55"/>
    <w:rsid w:val="00C735DF"/>
    <w:rsid w:val="00C807B9"/>
    <w:rsid w:val="00C97640"/>
    <w:rsid w:val="00C97E14"/>
    <w:rsid w:val="00CB6541"/>
    <w:rsid w:val="00CB780E"/>
    <w:rsid w:val="00CD7450"/>
    <w:rsid w:val="00CE36BA"/>
    <w:rsid w:val="00CF0766"/>
    <w:rsid w:val="00D05A94"/>
    <w:rsid w:val="00D0757B"/>
    <w:rsid w:val="00D12330"/>
    <w:rsid w:val="00D2164F"/>
    <w:rsid w:val="00D347BE"/>
    <w:rsid w:val="00D407F7"/>
    <w:rsid w:val="00D55F78"/>
    <w:rsid w:val="00D56807"/>
    <w:rsid w:val="00D677F6"/>
    <w:rsid w:val="00D76AB2"/>
    <w:rsid w:val="00D84196"/>
    <w:rsid w:val="00DA6713"/>
    <w:rsid w:val="00DC3FB7"/>
    <w:rsid w:val="00DD25F1"/>
    <w:rsid w:val="00DE3A9D"/>
    <w:rsid w:val="00DF7D55"/>
    <w:rsid w:val="00E20F5F"/>
    <w:rsid w:val="00E33DF5"/>
    <w:rsid w:val="00E51243"/>
    <w:rsid w:val="00E91003"/>
    <w:rsid w:val="00EA244A"/>
    <w:rsid w:val="00EB0C86"/>
    <w:rsid w:val="00EB192C"/>
    <w:rsid w:val="00ED1C3A"/>
    <w:rsid w:val="00ED7CAD"/>
    <w:rsid w:val="00F033F8"/>
    <w:rsid w:val="00F0617D"/>
    <w:rsid w:val="00F37CFB"/>
    <w:rsid w:val="00F43712"/>
    <w:rsid w:val="00F5134A"/>
    <w:rsid w:val="00F54D37"/>
    <w:rsid w:val="00F63963"/>
    <w:rsid w:val="00F748CA"/>
    <w:rsid w:val="00F74C81"/>
    <w:rsid w:val="00FB00FC"/>
    <w:rsid w:val="00FB3B63"/>
    <w:rsid w:val="00FE786B"/>
    <w:rsid w:val="00FF36DC"/>
    <w:rsid w:val="00FF3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1985">
      <v:textbox inset="5.85pt,.7pt,5.85pt,.7pt"/>
    </o:shapedefaults>
    <o:shapelayout v:ext="edit">
      <o:idmap v:ext="edit" data="1"/>
    </o:shapelayout>
  </w:shapeDefaults>
  <w:decimalSymbol w:val="."/>
  <w:listSeparator w:val=","/>
  <w15:docId w15:val="{A9E567CF-1477-4D4E-939E-272F62D7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757B"/>
    <w:pPr>
      <w:tabs>
        <w:tab w:val="center" w:pos="4252"/>
        <w:tab w:val="right" w:pos="8504"/>
      </w:tabs>
      <w:snapToGrid w:val="0"/>
    </w:pPr>
  </w:style>
  <w:style w:type="character" w:customStyle="1" w:styleId="a4">
    <w:name w:val="ヘッダー (文字)"/>
    <w:basedOn w:val="a0"/>
    <w:link w:val="a3"/>
    <w:uiPriority w:val="99"/>
    <w:rsid w:val="00D0757B"/>
  </w:style>
  <w:style w:type="paragraph" w:styleId="a5">
    <w:name w:val="footer"/>
    <w:basedOn w:val="a"/>
    <w:link w:val="a6"/>
    <w:uiPriority w:val="99"/>
    <w:unhideWhenUsed/>
    <w:rsid w:val="00D0757B"/>
    <w:pPr>
      <w:tabs>
        <w:tab w:val="center" w:pos="4252"/>
        <w:tab w:val="right" w:pos="8504"/>
      </w:tabs>
      <w:snapToGrid w:val="0"/>
    </w:pPr>
  </w:style>
  <w:style w:type="character" w:customStyle="1" w:styleId="a6">
    <w:name w:val="フッター (文字)"/>
    <w:basedOn w:val="a0"/>
    <w:link w:val="a5"/>
    <w:uiPriority w:val="99"/>
    <w:rsid w:val="00D0757B"/>
  </w:style>
  <w:style w:type="paragraph" w:styleId="a7">
    <w:name w:val="Salutation"/>
    <w:basedOn w:val="a"/>
    <w:next w:val="a"/>
    <w:link w:val="a8"/>
    <w:uiPriority w:val="99"/>
    <w:unhideWhenUsed/>
    <w:rsid w:val="00E51243"/>
    <w:rPr>
      <w:sz w:val="22"/>
    </w:rPr>
  </w:style>
  <w:style w:type="character" w:customStyle="1" w:styleId="a8">
    <w:name w:val="挨拶文 (文字)"/>
    <w:basedOn w:val="a0"/>
    <w:link w:val="a7"/>
    <w:uiPriority w:val="99"/>
    <w:rsid w:val="00E51243"/>
    <w:rPr>
      <w:sz w:val="22"/>
    </w:rPr>
  </w:style>
  <w:style w:type="paragraph" w:styleId="a9">
    <w:name w:val="Closing"/>
    <w:basedOn w:val="a"/>
    <w:link w:val="aa"/>
    <w:uiPriority w:val="99"/>
    <w:unhideWhenUsed/>
    <w:rsid w:val="00E51243"/>
    <w:pPr>
      <w:jc w:val="right"/>
    </w:pPr>
    <w:rPr>
      <w:sz w:val="22"/>
    </w:rPr>
  </w:style>
  <w:style w:type="character" w:customStyle="1" w:styleId="aa">
    <w:name w:val="結語 (文字)"/>
    <w:basedOn w:val="a0"/>
    <w:link w:val="a9"/>
    <w:uiPriority w:val="99"/>
    <w:rsid w:val="00E51243"/>
    <w:rPr>
      <w:sz w:val="22"/>
    </w:rPr>
  </w:style>
  <w:style w:type="paragraph" w:styleId="ab">
    <w:name w:val="Balloon Text"/>
    <w:basedOn w:val="a"/>
    <w:link w:val="ac"/>
    <w:uiPriority w:val="99"/>
    <w:semiHidden/>
    <w:unhideWhenUsed/>
    <w:rsid w:val="0014724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47243"/>
    <w:rPr>
      <w:rFonts w:asciiTheme="majorHAnsi" w:eastAsiaTheme="majorEastAsia" w:hAnsiTheme="majorHAnsi" w:cstheme="majorBidi"/>
      <w:sz w:val="18"/>
      <w:szCs w:val="18"/>
    </w:rPr>
  </w:style>
  <w:style w:type="paragraph" w:styleId="ad">
    <w:name w:val="Note Heading"/>
    <w:basedOn w:val="a"/>
    <w:next w:val="a"/>
    <w:link w:val="ae"/>
    <w:uiPriority w:val="99"/>
    <w:unhideWhenUsed/>
    <w:rsid w:val="009462F8"/>
    <w:pPr>
      <w:jc w:val="center"/>
    </w:pPr>
  </w:style>
  <w:style w:type="character" w:customStyle="1" w:styleId="ae">
    <w:name w:val="記 (文字)"/>
    <w:basedOn w:val="a0"/>
    <w:link w:val="ad"/>
    <w:uiPriority w:val="99"/>
    <w:rsid w:val="009462F8"/>
  </w:style>
  <w:style w:type="paragraph" w:styleId="af">
    <w:name w:val="Date"/>
    <w:basedOn w:val="a"/>
    <w:next w:val="a"/>
    <w:link w:val="af0"/>
    <w:uiPriority w:val="99"/>
    <w:semiHidden/>
    <w:unhideWhenUsed/>
    <w:rsid w:val="003E0D30"/>
  </w:style>
  <w:style w:type="character" w:customStyle="1" w:styleId="af0">
    <w:name w:val="日付 (文字)"/>
    <w:basedOn w:val="a0"/>
    <w:link w:val="af"/>
    <w:uiPriority w:val="99"/>
    <w:semiHidden/>
    <w:rsid w:val="003E0D30"/>
  </w:style>
  <w:style w:type="character" w:styleId="af1">
    <w:name w:val="Hyperlink"/>
    <w:basedOn w:val="a0"/>
    <w:uiPriority w:val="99"/>
    <w:unhideWhenUsed/>
    <w:rsid w:val="00B779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639589">
      <w:bodyDiv w:val="1"/>
      <w:marLeft w:val="0"/>
      <w:marRight w:val="0"/>
      <w:marTop w:val="0"/>
      <w:marBottom w:val="0"/>
      <w:divBdr>
        <w:top w:val="none" w:sz="0" w:space="0" w:color="auto"/>
        <w:left w:val="none" w:sz="0" w:space="0" w:color="auto"/>
        <w:bottom w:val="none" w:sz="0" w:space="0" w:color="auto"/>
        <w:right w:val="none" w:sz="0" w:space="0" w:color="auto"/>
      </w:divBdr>
    </w:div>
    <w:div w:id="145582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enzodiazepine-yakugai-associatio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9</Pages>
  <Words>1101</Words>
  <Characters>6278</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togis</dc:creator>
  <cp:keywords/>
  <dc:description/>
  <cp:lastModifiedBy>TADA MITSUYOSHI</cp:lastModifiedBy>
  <cp:revision>12</cp:revision>
  <cp:lastPrinted>2019-06-07T15:13:00Z</cp:lastPrinted>
  <dcterms:created xsi:type="dcterms:W3CDTF">2019-06-05T08:15:00Z</dcterms:created>
  <dcterms:modified xsi:type="dcterms:W3CDTF">2019-06-08T13:33:00Z</dcterms:modified>
</cp:coreProperties>
</file>